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11B52" w:rsidRPr="00372BAF" w:rsidP="00BA121F" w14:paraId="019EBBCD" w14:textId="77777777">
      <w:pPr>
        <w:ind w:left="2832"/>
        <w:jc w:val="both"/>
        <w:rPr>
          <w:rFonts w:eastAsia="MS Mincho"/>
          <w:b/>
          <w:sz w:val="26"/>
          <w:szCs w:val="26"/>
        </w:rPr>
      </w:pPr>
      <w:r w:rsidRPr="00372BAF">
        <w:rPr>
          <w:rFonts w:eastAsia="MS Mincho"/>
          <w:b/>
          <w:sz w:val="26"/>
          <w:szCs w:val="26"/>
        </w:rPr>
        <w:t>ПОСТАНОВЛЕНИЕ № 5-827-2401</w:t>
      </w:r>
      <w:r w:rsidRPr="00372BAF" w:rsidR="00D90726">
        <w:rPr>
          <w:rFonts w:eastAsia="MS Mincho"/>
          <w:b/>
          <w:sz w:val="26"/>
          <w:szCs w:val="26"/>
        </w:rPr>
        <w:t>/2025</w:t>
      </w:r>
      <w:r w:rsidRPr="00372BAF" w:rsidR="00B57BF2">
        <w:rPr>
          <w:rFonts w:eastAsia="MS Mincho"/>
          <w:b/>
          <w:sz w:val="26"/>
          <w:szCs w:val="26"/>
        </w:rPr>
        <w:t xml:space="preserve">  </w:t>
      </w:r>
    </w:p>
    <w:p w:rsidR="00B57BF2" w:rsidRPr="00372BAF" w:rsidP="00BA121F" w14:paraId="419757F4" w14:textId="77777777">
      <w:pPr>
        <w:ind w:left="2832"/>
        <w:jc w:val="both"/>
        <w:rPr>
          <w:rFonts w:eastAsia="MS Mincho"/>
          <w:sz w:val="26"/>
          <w:szCs w:val="26"/>
        </w:rPr>
      </w:pPr>
      <w:r w:rsidRPr="00372BAF">
        <w:rPr>
          <w:rFonts w:eastAsia="MS Mincho"/>
          <w:b/>
          <w:sz w:val="26"/>
          <w:szCs w:val="26"/>
        </w:rPr>
        <w:t xml:space="preserve">        </w:t>
      </w:r>
    </w:p>
    <w:p w:rsidR="00B57BF2" w:rsidRPr="00372BAF" w:rsidP="00B57BF2" w14:paraId="6615F31F" w14:textId="77777777">
      <w:pPr>
        <w:jc w:val="both"/>
        <w:rPr>
          <w:rFonts w:eastAsia="MS Mincho"/>
          <w:sz w:val="26"/>
          <w:szCs w:val="26"/>
        </w:rPr>
      </w:pPr>
      <w:r w:rsidRPr="00372BAF">
        <w:rPr>
          <w:rFonts w:eastAsia="MS Mincho"/>
          <w:sz w:val="26"/>
          <w:szCs w:val="26"/>
        </w:rPr>
        <w:t>21</w:t>
      </w:r>
      <w:r w:rsidRPr="00372BAF" w:rsidR="00686E88">
        <w:rPr>
          <w:rFonts w:eastAsia="MS Mincho"/>
          <w:sz w:val="26"/>
          <w:szCs w:val="26"/>
        </w:rPr>
        <w:t xml:space="preserve"> </w:t>
      </w:r>
      <w:r w:rsidRPr="00372BAF">
        <w:rPr>
          <w:rFonts w:eastAsia="MS Mincho"/>
          <w:sz w:val="26"/>
          <w:szCs w:val="26"/>
        </w:rPr>
        <w:t>августа</w:t>
      </w:r>
      <w:r w:rsidRPr="00372BAF" w:rsidR="00D90726">
        <w:rPr>
          <w:rFonts w:eastAsia="MS Mincho"/>
          <w:sz w:val="26"/>
          <w:szCs w:val="26"/>
        </w:rPr>
        <w:t xml:space="preserve"> 2025</w:t>
      </w:r>
      <w:r w:rsidRPr="00372BAF">
        <w:rPr>
          <w:rFonts w:eastAsia="MS Mincho"/>
          <w:sz w:val="26"/>
          <w:szCs w:val="26"/>
        </w:rPr>
        <w:t xml:space="preserve"> г.</w:t>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t xml:space="preserve">       </w:t>
      </w:r>
      <w:r w:rsidRPr="00372BAF" w:rsidR="00811B52">
        <w:rPr>
          <w:rFonts w:eastAsia="MS Mincho"/>
          <w:sz w:val="26"/>
          <w:szCs w:val="26"/>
        </w:rPr>
        <w:tab/>
      </w:r>
      <w:r w:rsidRPr="00372BAF" w:rsidR="00811B52">
        <w:rPr>
          <w:rFonts w:eastAsia="MS Mincho"/>
          <w:sz w:val="26"/>
          <w:szCs w:val="26"/>
        </w:rPr>
        <w:tab/>
      </w:r>
      <w:r w:rsidRPr="00372BAF">
        <w:rPr>
          <w:rFonts w:eastAsia="MS Mincho"/>
          <w:sz w:val="26"/>
          <w:szCs w:val="26"/>
        </w:rPr>
        <w:t xml:space="preserve">г.Пыть-Ях   </w:t>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p>
    <w:p w:rsidR="00F969C6" w:rsidRPr="00372BAF" w:rsidP="00B57BF2" w14:paraId="731CDC80" w14:textId="77777777">
      <w:pPr>
        <w:ind w:firstLine="708"/>
        <w:jc w:val="both"/>
        <w:rPr>
          <w:rFonts w:eastAsia="MS Mincho"/>
          <w:sz w:val="26"/>
          <w:szCs w:val="26"/>
        </w:rPr>
      </w:pPr>
      <w:r w:rsidRPr="00372BAF">
        <w:rPr>
          <w:rFonts w:eastAsia="MS Mincho"/>
          <w:sz w:val="26"/>
          <w:szCs w:val="26"/>
        </w:rPr>
        <w:t>Мировой судья судебного участка № 2 Пыть-Яхского судебного района Ханты-Мансийского авто</w:t>
      </w:r>
      <w:r w:rsidRPr="00372BAF" w:rsidR="0048521C">
        <w:rPr>
          <w:rFonts w:eastAsia="MS Mincho"/>
          <w:sz w:val="26"/>
          <w:szCs w:val="26"/>
        </w:rPr>
        <w:t>номного округа-Югры Клочков Андрей Александрович</w:t>
      </w:r>
      <w:r w:rsidRPr="00372BAF">
        <w:rPr>
          <w:rFonts w:eastAsia="MS Mincho"/>
          <w:sz w:val="26"/>
          <w:szCs w:val="26"/>
        </w:rPr>
        <w:t xml:space="preserve">, </w:t>
      </w:r>
      <w:r w:rsidRPr="00372BAF" w:rsidR="00D9544A">
        <w:rPr>
          <w:rFonts w:eastAsia="MS Mincho"/>
          <w:sz w:val="26"/>
          <w:szCs w:val="26"/>
        </w:rPr>
        <w:t xml:space="preserve">и.о. мирового судьи судебного участка № 1 Пыть-Яхского судебного района Ханты-Мансийского автономного округа-Югры, </w:t>
      </w:r>
      <w:r w:rsidRPr="00372BAF">
        <w:rPr>
          <w:rFonts w:eastAsia="MS Mincho"/>
          <w:sz w:val="26"/>
          <w:szCs w:val="26"/>
        </w:rPr>
        <w:t>рассмотрев по адресу: ХМАО-Югра,  г. Пыть-Ях, 2 мкр., д. 4, дело об административном правонарушении в отношении</w:t>
      </w:r>
    </w:p>
    <w:p w:rsidR="009D51B5" w:rsidRPr="00372BAF" w:rsidP="00E131CA" w14:paraId="35441E73" w14:textId="1430E592">
      <w:pPr>
        <w:ind w:firstLine="708"/>
        <w:jc w:val="both"/>
        <w:rPr>
          <w:rFonts w:eastAsia="MS Mincho"/>
          <w:sz w:val="26"/>
          <w:szCs w:val="26"/>
        </w:rPr>
      </w:pPr>
      <w:r w:rsidRPr="00372BAF">
        <w:rPr>
          <w:rFonts w:eastAsia="MS Mincho"/>
          <w:sz w:val="26"/>
          <w:szCs w:val="26"/>
        </w:rPr>
        <w:t>Груничева</w:t>
      </w:r>
      <w:r w:rsidRPr="00372BAF">
        <w:rPr>
          <w:rFonts w:eastAsia="MS Mincho"/>
          <w:sz w:val="26"/>
          <w:szCs w:val="26"/>
        </w:rPr>
        <w:t xml:space="preserve"> Тимура Викторовича, </w:t>
      </w:r>
      <w:r w:rsidR="00A37394">
        <w:rPr>
          <w:rFonts w:eastAsia="MS Mincho"/>
          <w:sz w:val="26"/>
          <w:szCs w:val="26"/>
        </w:rPr>
        <w:t>----</w:t>
      </w:r>
    </w:p>
    <w:p w:rsidR="00BD463B" w:rsidP="00B57BF2" w14:paraId="1150F6AD" w14:textId="77777777">
      <w:pPr>
        <w:jc w:val="both"/>
        <w:rPr>
          <w:rFonts w:eastAsia="MS Mincho"/>
          <w:sz w:val="26"/>
          <w:szCs w:val="26"/>
        </w:rPr>
      </w:pPr>
      <w:r w:rsidRPr="00372BAF">
        <w:rPr>
          <w:rFonts w:eastAsia="MS Mincho"/>
          <w:sz w:val="26"/>
          <w:szCs w:val="26"/>
        </w:rPr>
        <w:tab/>
        <w:t>за совершение  административного правонарушения,</w:t>
      </w:r>
      <w:r w:rsidRPr="00372BAF" w:rsidR="0038535D">
        <w:rPr>
          <w:rFonts w:eastAsia="MS Mincho"/>
          <w:sz w:val="26"/>
          <w:szCs w:val="26"/>
        </w:rPr>
        <w:t xml:space="preserve"> предусмотренного ч. 1 ст. 12.8</w:t>
      </w:r>
      <w:r w:rsidRPr="00372BAF">
        <w:rPr>
          <w:rFonts w:eastAsia="MS Mincho"/>
          <w:sz w:val="26"/>
          <w:szCs w:val="26"/>
        </w:rPr>
        <w:t xml:space="preserve"> КоАП РФ,</w:t>
      </w:r>
    </w:p>
    <w:p w:rsidR="00372BAF" w:rsidRPr="00372BAF" w:rsidP="00B57BF2" w14:paraId="6A13F69B" w14:textId="77777777">
      <w:pPr>
        <w:jc w:val="both"/>
        <w:rPr>
          <w:rFonts w:eastAsia="MS Mincho"/>
          <w:sz w:val="26"/>
          <w:szCs w:val="26"/>
        </w:rPr>
      </w:pPr>
    </w:p>
    <w:p w:rsidR="00B57BF2" w:rsidRPr="00372BAF" w:rsidP="00B57BF2" w14:paraId="1AE87526" w14:textId="77777777">
      <w:pPr>
        <w:ind w:left="3540" w:firstLine="708"/>
        <w:jc w:val="both"/>
        <w:rPr>
          <w:rFonts w:eastAsia="MS Mincho"/>
          <w:sz w:val="26"/>
          <w:szCs w:val="26"/>
        </w:rPr>
      </w:pPr>
      <w:r w:rsidRPr="00372BAF">
        <w:rPr>
          <w:rFonts w:eastAsia="MS Mincho"/>
          <w:sz w:val="26"/>
          <w:szCs w:val="26"/>
        </w:rPr>
        <w:t>УСТАНОВИЛ:</w:t>
      </w:r>
    </w:p>
    <w:p w:rsidR="00B57BF2" w:rsidRPr="00372BAF" w:rsidP="00B57BF2" w14:paraId="62E2E84D" w14:textId="77777777">
      <w:pPr>
        <w:jc w:val="both"/>
        <w:rPr>
          <w:rFonts w:eastAsia="MS Mincho"/>
          <w:sz w:val="26"/>
          <w:szCs w:val="26"/>
        </w:rPr>
      </w:pPr>
    </w:p>
    <w:p w:rsidR="0038535D" w:rsidRPr="00372BAF" w:rsidP="0038535D" w14:paraId="35F6C656" w14:textId="3F8F812E">
      <w:pPr>
        <w:pStyle w:val="PlainText"/>
        <w:jc w:val="both"/>
        <w:rPr>
          <w:rFonts w:ascii="Times New Roman" w:eastAsia="MS Mincho" w:hAnsi="Times New Roman"/>
          <w:sz w:val="26"/>
          <w:szCs w:val="26"/>
        </w:rPr>
      </w:pPr>
      <w:r w:rsidRPr="00372BAF">
        <w:rPr>
          <w:rFonts w:eastAsia="MS Mincho"/>
          <w:sz w:val="26"/>
          <w:szCs w:val="26"/>
        </w:rPr>
        <w:tab/>
      </w:r>
      <w:r w:rsidRPr="00372BAF">
        <w:rPr>
          <w:rFonts w:ascii="Times New Roman" w:eastAsia="MS Mincho" w:hAnsi="Times New Roman"/>
          <w:sz w:val="26"/>
          <w:szCs w:val="26"/>
        </w:rPr>
        <w:t>Гр-</w:t>
      </w:r>
      <w:r w:rsidRPr="00372BAF" w:rsidR="00F6072E">
        <w:rPr>
          <w:rFonts w:ascii="Times New Roman" w:eastAsia="MS Mincho" w:hAnsi="Times New Roman"/>
          <w:sz w:val="26"/>
          <w:szCs w:val="26"/>
        </w:rPr>
        <w:t xml:space="preserve">н </w:t>
      </w:r>
      <w:r w:rsidRPr="00372BAF" w:rsidR="00D9544A">
        <w:rPr>
          <w:rFonts w:ascii="Times New Roman" w:eastAsia="MS Mincho" w:hAnsi="Times New Roman"/>
          <w:sz w:val="26"/>
          <w:szCs w:val="26"/>
        </w:rPr>
        <w:t>Груничев Т.В.</w:t>
      </w:r>
      <w:r w:rsidRPr="00372BAF" w:rsidR="00B30983">
        <w:rPr>
          <w:rFonts w:ascii="Times New Roman" w:eastAsia="MS Mincho" w:hAnsi="Times New Roman"/>
          <w:sz w:val="26"/>
          <w:szCs w:val="26"/>
        </w:rPr>
        <w:t xml:space="preserve"> </w:t>
      </w:r>
      <w:r w:rsidR="00A37394">
        <w:rPr>
          <w:rFonts w:ascii="Times New Roman" w:eastAsia="MS Mincho" w:hAnsi="Times New Roman"/>
          <w:sz w:val="26"/>
          <w:szCs w:val="26"/>
        </w:rPr>
        <w:t>---</w:t>
      </w:r>
      <w:r w:rsidRPr="00372BAF" w:rsidR="00D9544A">
        <w:rPr>
          <w:rFonts w:ascii="Times New Roman" w:eastAsia="MS Mincho" w:hAnsi="Times New Roman"/>
          <w:sz w:val="26"/>
          <w:szCs w:val="26"/>
        </w:rPr>
        <w:t xml:space="preserve"> в</w:t>
      </w:r>
      <w:r w:rsidRPr="00372BAF" w:rsidR="00686E88">
        <w:rPr>
          <w:rFonts w:ascii="Times New Roman" w:eastAsia="MS Mincho" w:hAnsi="Times New Roman"/>
          <w:sz w:val="26"/>
          <w:szCs w:val="26"/>
        </w:rPr>
        <w:t xml:space="preserve"> </w:t>
      </w:r>
      <w:r w:rsidR="00A37394">
        <w:rPr>
          <w:rFonts w:ascii="Times New Roman" w:eastAsia="MS Mincho" w:hAnsi="Times New Roman"/>
          <w:sz w:val="26"/>
          <w:szCs w:val="26"/>
        </w:rPr>
        <w:t>---</w:t>
      </w:r>
      <w:r w:rsidRPr="00372BAF" w:rsidR="00D9544A">
        <w:rPr>
          <w:rFonts w:ascii="Times New Roman" w:eastAsia="MS Mincho" w:hAnsi="Times New Roman"/>
          <w:sz w:val="26"/>
          <w:szCs w:val="26"/>
        </w:rPr>
        <w:t xml:space="preserve"> минут около строения</w:t>
      </w:r>
      <w:r w:rsidR="00A37394">
        <w:rPr>
          <w:rFonts w:ascii="Times New Roman" w:eastAsia="MS Mincho" w:hAnsi="Times New Roman"/>
          <w:sz w:val="26"/>
          <w:szCs w:val="26"/>
        </w:rPr>
        <w:t>--</w:t>
      </w:r>
      <w:r w:rsidRPr="00372BAF" w:rsidR="00D9544A">
        <w:rPr>
          <w:rFonts w:ascii="Times New Roman" w:eastAsia="MS Mincho" w:hAnsi="Times New Roman"/>
          <w:sz w:val="26"/>
          <w:szCs w:val="26"/>
        </w:rPr>
        <w:t xml:space="preserve"> на </w:t>
      </w:r>
      <w:r w:rsidR="00A37394">
        <w:rPr>
          <w:rFonts w:ascii="Times New Roman" w:eastAsia="MS Mincho" w:hAnsi="Times New Roman"/>
          <w:sz w:val="26"/>
          <w:szCs w:val="26"/>
        </w:rPr>
        <w:t>----</w:t>
      </w:r>
      <w:r w:rsidRPr="00372BAF">
        <w:rPr>
          <w:rFonts w:ascii="Times New Roman" w:eastAsia="MS Mincho" w:hAnsi="Times New Roman"/>
          <w:sz w:val="26"/>
          <w:szCs w:val="26"/>
        </w:rPr>
        <w:t xml:space="preserve">, управлял транспортным средством – </w:t>
      </w:r>
      <w:r w:rsidRPr="00372BAF" w:rsidR="00CF4700">
        <w:rPr>
          <w:rFonts w:ascii="Times New Roman" w:eastAsia="MS Mincho" w:hAnsi="Times New Roman"/>
          <w:sz w:val="26"/>
          <w:szCs w:val="26"/>
        </w:rPr>
        <w:t xml:space="preserve">автомобилем </w:t>
      </w:r>
      <w:r w:rsidR="00A37394">
        <w:rPr>
          <w:rFonts w:ascii="Times New Roman" w:eastAsia="MS Mincho" w:hAnsi="Times New Roman"/>
          <w:sz w:val="26"/>
          <w:szCs w:val="26"/>
        </w:rPr>
        <w:t>---</w:t>
      </w:r>
      <w:r w:rsidRPr="00372BAF" w:rsidR="00686E88">
        <w:rPr>
          <w:rFonts w:ascii="Times New Roman" w:eastAsia="MS Mincho" w:hAnsi="Times New Roman"/>
          <w:sz w:val="26"/>
          <w:szCs w:val="26"/>
        </w:rPr>
        <w:t xml:space="preserve"> </w:t>
      </w:r>
      <w:r w:rsidRPr="00372BAF" w:rsidR="00CF4700">
        <w:rPr>
          <w:rFonts w:ascii="Times New Roman" w:eastAsia="MS Mincho" w:hAnsi="Times New Roman"/>
          <w:sz w:val="26"/>
          <w:szCs w:val="26"/>
        </w:rPr>
        <w:t>г.н</w:t>
      </w:r>
      <w:r w:rsidRPr="00372BAF" w:rsidR="00CF4700">
        <w:rPr>
          <w:rFonts w:ascii="Times New Roman" w:eastAsia="MS Mincho" w:hAnsi="Times New Roman"/>
          <w:sz w:val="26"/>
          <w:szCs w:val="26"/>
        </w:rPr>
        <w:t xml:space="preserve">. </w:t>
      </w:r>
      <w:r w:rsidR="00A37394">
        <w:rPr>
          <w:rFonts w:ascii="Times New Roman" w:eastAsia="MS Mincho" w:hAnsi="Times New Roman"/>
          <w:sz w:val="26"/>
          <w:szCs w:val="26"/>
        </w:rPr>
        <w:t>--</w:t>
      </w:r>
      <w:r w:rsidRPr="00372BAF">
        <w:rPr>
          <w:rFonts w:ascii="Times New Roman" w:eastAsia="MS Mincho" w:hAnsi="Times New Roman"/>
          <w:sz w:val="26"/>
          <w:szCs w:val="26"/>
        </w:rPr>
        <w:t xml:space="preserve">в состоянии алкогольного опьянения, чем нарушил п. 2.7 Правил дорожного движения. Показания применяемого при освидетельствовании на состояние алкогольного опьянения технического средства – прибора </w:t>
      </w:r>
      <w:r w:rsidR="00A37394">
        <w:rPr>
          <w:rFonts w:ascii="Times New Roman" w:eastAsia="MS Mincho" w:hAnsi="Times New Roman"/>
          <w:sz w:val="26"/>
          <w:szCs w:val="26"/>
        </w:rPr>
        <w:t>--</w:t>
      </w:r>
      <w:r w:rsidRPr="00372BAF" w:rsidR="00C75166">
        <w:rPr>
          <w:rFonts w:ascii="Times New Roman" w:eastAsia="MS Mincho" w:hAnsi="Times New Roman"/>
          <w:sz w:val="26"/>
          <w:szCs w:val="26"/>
        </w:rPr>
        <w:t xml:space="preserve"> </w:t>
      </w:r>
      <w:r w:rsidRPr="00372BAF" w:rsidR="002430D2">
        <w:rPr>
          <w:rFonts w:ascii="Times New Roman" w:eastAsia="MS Mincho" w:hAnsi="Times New Roman"/>
          <w:sz w:val="26"/>
          <w:szCs w:val="26"/>
        </w:rPr>
        <w:t xml:space="preserve">составили </w:t>
      </w:r>
      <w:r w:rsidR="00A37394">
        <w:rPr>
          <w:rFonts w:ascii="Times New Roman" w:eastAsia="MS Mincho" w:hAnsi="Times New Roman"/>
          <w:sz w:val="26"/>
          <w:szCs w:val="26"/>
        </w:rPr>
        <w:t>---</w:t>
      </w:r>
      <w:r w:rsidRPr="00372BAF" w:rsidR="00B30983">
        <w:rPr>
          <w:rFonts w:ascii="Times New Roman" w:eastAsia="MS Mincho" w:hAnsi="Times New Roman"/>
          <w:sz w:val="26"/>
          <w:szCs w:val="26"/>
        </w:rPr>
        <w:t xml:space="preserve"> </w:t>
      </w:r>
      <w:r w:rsidRPr="00372BAF">
        <w:rPr>
          <w:rFonts w:ascii="Times New Roman" w:eastAsia="MS Mincho" w:hAnsi="Times New Roman"/>
          <w:sz w:val="26"/>
          <w:szCs w:val="26"/>
        </w:rPr>
        <w:t xml:space="preserve"> мг</w:t>
      </w:r>
      <w:r w:rsidRPr="00372BAF">
        <w:rPr>
          <w:rFonts w:ascii="Times New Roman" w:eastAsia="MS Mincho" w:hAnsi="Times New Roman"/>
          <w:sz w:val="26"/>
          <w:szCs w:val="26"/>
        </w:rPr>
        <w:t xml:space="preserve"> абсолютного этилового спирта на литр выдыхаемого воздуха. </w:t>
      </w:r>
    </w:p>
    <w:p w:rsidR="0038535D" w:rsidRPr="00372BAF" w:rsidP="0038535D" w14:paraId="5723AE74" w14:textId="77777777">
      <w:pPr>
        <w:ind w:right="-18" w:firstLine="708"/>
        <w:jc w:val="both"/>
        <w:rPr>
          <w:rFonts w:eastAsia="MS Mincho"/>
          <w:sz w:val="26"/>
          <w:szCs w:val="26"/>
        </w:rPr>
      </w:pPr>
      <w:r w:rsidRPr="00372BAF">
        <w:rPr>
          <w:rFonts w:eastAsia="MS Mincho"/>
          <w:sz w:val="26"/>
          <w:szCs w:val="26"/>
        </w:rPr>
        <w:t xml:space="preserve">Для рассмотрения составленного по ч. 1 ст. 12.8 КоАП РФ протокола об административном правонарушении назначено судебное заседание. </w:t>
      </w:r>
    </w:p>
    <w:p w:rsidR="000B5AD9" w:rsidRPr="00372BAF" w:rsidP="000B5AD9" w14:paraId="0EE8707C" w14:textId="77777777">
      <w:pPr>
        <w:ind w:firstLine="708"/>
        <w:jc w:val="both"/>
        <w:rPr>
          <w:rFonts w:eastAsia="MS Mincho"/>
          <w:sz w:val="26"/>
          <w:szCs w:val="26"/>
        </w:rPr>
      </w:pPr>
      <w:r w:rsidRPr="00372BAF">
        <w:rPr>
          <w:rFonts w:eastAsia="MS Mincho"/>
          <w:sz w:val="26"/>
          <w:szCs w:val="26"/>
        </w:rPr>
        <w:t>Г</w:t>
      </w:r>
      <w:r w:rsidRPr="00372BAF" w:rsidR="00D9544A">
        <w:rPr>
          <w:rFonts w:eastAsia="MS Mincho"/>
          <w:sz w:val="26"/>
          <w:szCs w:val="26"/>
        </w:rPr>
        <w:t>руничев Т.В.</w:t>
      </w:r>
      <w:r w:rsidRPr="00372BAF">
        <w:rPr>
          <w:rFonts w:eastAsia="MS Mincho"/>
          <w:sz w:val="26"/>
          <w:szCs w:val="26"/>
        </w:rPr>
        <w:t xml:space="preserve"> извещен 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полагает возможным рассмотреть дело в его отсутствие.</w:t>
      </w:r>
    </w:p>
    <w:p w:rsidR="0038535D" w:rsidRPr="00372BAF" w:rsidP="0038535D" w14:paraId="062FFE72" w14:textId="77777777">
      <w:pPr>
        <w:jc w:val="both"/>
        <w:rPr>
          <w:rFonts w:eastAsia="MS Mincho"/>
          <w:sz w:val="26"/>
          <w:szCs w:val="26"/>
        </w:rPr>
      </w:pPr>
      <w:r w:rsidRPr="00372BAF">
        <w:rPr>
          <w:rFonts w:eastAsia="MS Mincho"/>
          <w:sz w:val="26"/>
          <w:szCs w:val="26"/>
        </w:rPr>
        <w:tab/>
        <w:t xml:space="preserve">Мировым судьей были изучены материалы дела, в том числе: </w:t>
      </w:r>
    </w:p>
    <w:p w:rsidR="0038535D" w:rsidRPr="00372BAF" w:rsidP="0038535D" w14:paraId="7A411422" w14:textId="77777777">
      <w:pPr>
        <w:jc w:val="both"/>
        <w:rPr>
          <w:rFonts w:eastAsia="MS Mincho"/>
          <w:sz w:val="26"/>
          <w:szCs w:val="26"/>
        </w:rPr>
      </w:pPr>
      <w:r w:rsidRPr="00372BAF">
        <w:rPr>
          <w:rFonts w:eastAsia="MS Mincho"/>
          <w:sz w:val="26"/>
          <w:szCs w:val="26"/>
        </w:rPr>
        <w:t xml:space="preserve">- протокол об административном правонарушении (изложенное в нем событие правонарушения описано выше), </w:t>
      </w:r>
      <w:r w:rsidRPr="00372BAF" w:rsidR="0068260B">
        <w:rPr>
          <w:rFonts w:eastAsia="MS Mincho"/>
          <w:sz w:val="26"/>
          <w:szCs w:val="26"/>
        </w:rPr>
        <w:t xml:space="preserve">при составлении которого </w:t>
      </w:r>
      <w:r w:rsidRPr="00372BAF" w:rsidR="00372BAF">
        <w:rPr>
          <w:rFonts w:eastAsia="MS Mincho"/>
          <w:sz w:val="26"/>
          <w:szCs w:val="26"/>
        </w:rPr>
        <w:t>Груничев Т</w:t>
      </w:r>
      <w:r w:rsidRPr="00372BAF" w:rsidR="00D9544A">
        <w:rPr>
          <w:rFonts w:eastAsia="MS Mincho"/>
          <w:sz w:val="26"/>
          <w:szCs w:val="26"/>
        </w:rPr>
        <w:t>.В.</w:t>
      </w:r>
      <w:r w:rsidRPr="00372BAF" w:rsidR="00686E88">
        <w:rPr>
          <w:rFonts w:eastAsia="MS Mincho"/>
          <w:sz w:val="26"/>
          <w:szCs w:val="26"/>
        </w:rPr>
        <w:t xml:space="preserve"> </w:t>
      </w:r>
      <w:r w:rsidRPr="00372BAF" w:rsidR="00372BAF">
        <w:rPr>
          <w:rFonts w:eastAsia="MS Mincho"/>
          <w:sz w:val="26"/>
          <w:szCs w:val="26"/>
        </w:rPr>
        <w:t>в графе «объяснения и замечания по протоколу» указал «имеется», суть объяснений и замечаний не изложил</w:t>
      </w:r>
      <w:r w:rsidRPr="00372BAF">
        <w:rPr>
          <w:rFonts w:eastAsia="MS Mincho"/>
          <w:sz w:val="26"/>
          <w:szCs w:val="26"/>
        </w:rPr>
        <w:t>;</w:t>
      </w:r>
    </w:p>
    <w:p w:rsidR="0038535D" w:rsidRPr="00372BAF" w:rsidP="0038535D" w14:paraId="2DAE4973" w14:textId="12AFDD04">
      <w:pPr>
        <w:jc w:val="both"/>
        <w:rPr>
          <w:rFonts w:eastAsia="MS Mincho"/>
          <w:sz w:val="26"/>
          <w:szCs w:val="26"/>
        </w:rPr>
      </w:pPr>
      <w:r w:rsidRPr="00372BAF">
        <w:rPr>
          <w:rFonts w:eastAsia="MS Mincho"/>
          <w:sz w:val="26"/>
          <w:szCs w:val="26"/>
        </w:rPr>
        <w:t xml:space="preserve">-акт освидетельствования на состояние алкогольного опьянения (проводилось с применением видеозаписи), по результатам которого установлено алкогольное опьянение </w:t>
      </w:r>
      <w:r w:rsidRPr="00372BAF" w:rsidR="00372BAF">
        <w:rPr>
          <w:rFonts w:eastAsia="MS Mincho"/>
          <w:sz w:val="26"/>
          <w:szCs w:val="26"/>
        </w:rPr>
        <w:t>Груничева Т.В.</w:t>
      </w:r>
      <w:r w:rsidRPr="00372BAF">
        <w:rPr>
          <w:rFonts w:eastAsia="MS Mincho"/>
          <w:sz w:val="26"/>
          <w:szCs w:val="26"/>
        </w:rPr>
        <w:t>, показания применяемого технического средства</w:t>
      </w:r>
      <w:r w:rsidRPr="00372BAF" w:rsidR="00C75166">
        <w:rPr>
          <w:rFonts w:eastAsia="MS Mincho"/>
          <w:sz w:val="26"/>
          <w:szCs w:val="26"/>
        </w:rPr>
        <w:t xml:space="preserve"> </w:t>
      </w:r>
      <w:r w:rsidRPr="00372BAF" w:rsidR="00C75166">
        <w:rPr>
          <w:rFonts w:eastAsia="MS Mincho"/>
          <w:sz w:val="26"/>
          <w:szCs w:val="26"/>
        </w:rPr>
        <w:t>Алкоте</w:t>
      </w:r>
      <w:r w:rsidRPr="00372BAF" w:rsidR="00372BAF">
        <w:rPr>
          <w:rFonts w:eastAsia="MS Mincho"/>
          <w:sz w:val="26"/>
          <w:szCs w:val="26"/>
        </w:rPr>
        <w:t>ктор</w:t>
      </w:r>
      <w:r w:rsidRPr="00372BAF" w:rsidR="00372BAF">
        <w:rPr>
          <w:rFonts w:eastAsia="MS Mincho"/>
          <w:sz w:val="26"/>
          <w:szCs w:val="26"/>
        </w:rPr>
        <w:t xml:space="preserve"> про </w:t>
      </w:r>
      <w:r w:rsidR="00A37394">
        <w:rPr>
          <w:rFonts w:eastAsia="MS Mincho"/>
          <w:sz w:val="26"/>
          <w:szCs w:val="26"/>
        </w:rPr>
        <w:t>--</w:t>
      </w:r>
      <w:r w:rsidRPr="00372BAF">
        <w:rPr>
          <w:rFonts w:eastAsia="MS Mincho"/>
          <w:sz w:val="26"/>
          <w:szCs w:val="26"/>
        </w:rPr>
        <w:t xml:space="preserve">составили </w:t>
      </w:r>
      <w:r w:rsidR="00A37394">
        <w:rPr>
          <w:rFonts w:eastAsia="MS Mincho"/>
          <w:sz w:val="26"/>
          <w:szCs w:val="26"/>
        </w:rPr>
        <w:t>--</w:t>
      </w:r>
      <w:r w:rsidRPr="00372BAF" w:rsidR="00306879">
        <w:rPr>
          <w:rFonts w:eastAsia="MS Mincho"/>
          <w:sz w:val="26"/>
          <w:szCs w:val="26"/>
        </w:rPr>
        <w:t xml:space="preserve"> </w:t>
      </w:r>
      <w:r w:rsidRPr="00372BAF">
        <w:rPr>
          <w:rFonts w:eastAsia="MS Mincho"/>
          <w:sz w:val="26"/>
          <w:szCs w:val="26"/>
        </w:rPr>
        <w:t>мг/л, с результатами освидетельствования он</w:t>
      </w:r>
      <w:r w:rsidRPr="00372BAF" w:rsidR="00C42925">
        <w:rPr>
          <w:rFonts w:eastAsia="MS Mincho"/>
          <w:sz w:val="26"/>
          <w:szCs w:val="26"/>
        </w:rPr>
        <w:t xml:space="preserve"> согласил</w:t>
      </w:r>
      <w:r w:rsidRPr="00372BAF" w:rsidR="00071312">
        <w:rPr>
          <w:rFonts w:eastAsia="MS Mincho"/>
          <w:sz w:val="26"/>
          <w:szCs w:val="26"/>
        </w:rPr>
        <w:t>ся</w:t>
      </w:r>
      <w:r w:rsidRPr="00372BAF">
        <w:rPr>
          <w:rFonts w:eastAsia="MS Mincho"/>
          <w:sz w:val="26"/>
          <w:szCs w:val="26"/>
        </w:rPr>
        <w:t>;</w:t>
      </w:r>
    </w:p>
    <w:p w:rsidR="0038535D" w:rsidRPr="00372BAF" w:rsidP="0038535D" w14:paraId="1244863D" w14:textId="77777777">
      <w:pPr>
        <w:jc w:val="both"/>
        <w:rPr>
          <w:rFonts w:eastAsia="MS Mincho"/>
          <w:sz w:val="26"/>
          <w:szCs w:val="26"/>
        </w:rPr>
      </w:pPr>
      <w:r w:rsidRPr="00372BAF">
        <w:rPr>
          <w:rFonts w:eastAsia="MS Mincho"/>
          <w:sz w:val="26"/>
          <w:szCs w:val="26"/>
        </w:rPr>
        <w:t xml:space="preserve">- распечатка показаний прибора (сведения соответствуют указанным в акте освидетельствования); </w:t>
      </w:r>
    </w:p>
    <w:p w:rsidR="0038535D" w:rsidRPr="00372BAF" w:rsidP="0038535D" w14:paraId="69DE943F" w14:textId="77777777">
      <w:pPr>
        <w:jc w:val="both"/>
        <w:rPr>
          <w:rFonts w:eastAsia="MS Mincho"/>
          <w:sz w:val="26"/>
          <w:szCs w:val="26"/>
        </w:rPr>
      </w:pPr>
      <w:r w:rsidRPr="00372BAF">
        <w:rPr>
          <w:rFonts w:eastAsia="MS Mincho"/>
          <w:sz w:val="26"/>
          <w:szCs w:val="26"/>
        </w:rPr>
        <w:t xml:space="preserve">- протокол об отстранении от управления транспортным средством (составлялся с применением видеозаписи), согласно которому до проведения освидетельствования на состояние алкогольного опьянения </w:t>
      </w:r>
      <w:r w:rsidRPr="00372BAF" w:rsidR="00372BAF">
        <w:rPr>
          <w:rFonts w:eastAsia="MS Mincho"/>
          <w:sz w:val="26"/>
          <w:szCs w:val="26"/>
        </w:rPr>
        <w:t xml:space="preserve">Груничев Т.В. </w:t>
      </w:r>
      <w:r w:rsidRPr="00372BAF" w:rsidR="00071312">
        <w:rPr>
          <w:rFonts w:eastAsia="MS Mincho"/>
          <w:sz w:val="26"/>
          <w:szCs w:val="26"/>
        </w:rPr>
        <w:t xml:space="preserve"> </w:t>
      </w:r>
      <w:r w:rsidRPr="00372BAF">
        <w:rPr>
          <w:rFonts w:eastAsia="MS Mincho"/>
          <w:sz w:val="26"/>
          <w:szCs w:val="26"/>
        </w:rPr>
        <w:t>отстранен от управления автомобилем;</w:t>
      </w:r>
    </w:p>
    <w:p w:rsidR="0038535D" w:rsidRPr="00372BAF" w:rsidP="0038535D" w14:paraId="1AEA16AC" w14:textId="77777777">
      <w:pPr>
        <w:jc w:val="both"/>
        <w:rPr>
          <w:rFonts w:eastAsia="MS Mincho"/>
          <w:sz w:val="26"/>
          <w:szCs w:val="26"/>
        </w:rPr>
      </w:pPr>
      <w:r w:rsidRPr="00372BAF">
        <w:rPr>
          <w:rFonts w:eastAsia="MS Mincho"/>
          <w:sz w:val="26"/>
          <w:szCs w:val="26"/>
        </w:rPr>
        <w:t xml:space="preserve">- видеозапись отстранения от управления транспортным средством и освидетельствования на состояние опьянения, при просмотре которых нарушений порядка проведения освидетельствования не установлено, зафиксированы положительные результаты освидетельствования, их объявление </w:t>
      </w:r>
      <w:r w:rsidRPr="00372BAF" w:rsidR="00C75166">
        <w:rPr>
          <w:rFonts w:eastAsia="MS Mincho"/>
          <w:sz w:val="26"/>
          <w:szCs w:val="26"/>
        </w:rPr>
        <w:t>освидетельствуемому</w:t>
      </w:r>
      <w:r w:rsidRPr="00372BAF">
        <w:rPr>
          <w:rFonts w:eastAsia="MS Mincho"/>
          <w:sz w:val="26"/>
          <w:szCs w:val="26"/>
        </w:rPr>
        <w:t xml:space="preserve">, </w:t>
      </w:r>
      <w:r w:rsidRPr="00372BAF" w:rsidR="00C75166">
        <w:rPr>
          <w:rFonts w:eastAsia="MS Mincho"/>
          <w:sz w:val="26"/>
          <w:szCs w:val="26"/>
        </w:rPr>
        <w:t xml:space="preserve">его </w:t>
      </w:r>
      <w:r w:rsidRPr="00372BAF">
        <w:rPr>
          <w:rFonts w:eastAsia="MS Mincho"/>
          <w:sz w:val="26"/>
          <w:szCs w:val="26"/>
        </w:rPr>
        <w:t>согласие с результатами осви</w:t>
      </w:r>
      <w:r w:rsidRPr="00372BAF" w:rsidR="002A08A5">
        <w:rPr>
          <w:rFonts w:eastAsia="MS Mincho"/>
          <w:sz w:val="26"/>
          <w:szCs w:val="26"/>
        </w:rPr>
        <w:t>детельствования</w:t>
      </w:r>
      <w:r w:rsidRPr="00372BAF" w:rsidR="00372BAF">
        <w:rPr>
          <w:rFonts w:eastAsia="MS Mincho"/>
          <w:sz w:val="26"/>
          <w:szCs w:val="26"/>
        </w:rPr>
        <w:t>, видеозапись момента остановки автомобиля</w:t>
      </w:r>
      <w:r w:rsidRPr="00372BAF" w:rsidR="0048521C">
        <w:rPr>
          <w:rFonts w:eastAsia="MS Mincho"/>
          <w:sz w:val="26"/>
          <w:szCs w:val="26"/>
        </w:rPr>
        <w:t>;</w:t>
      </w:r>
      <w:r w:rsidRPr="00372BAF" w:rsidR="001F233E">
        <w:rPr>
          <w:rFonts w:eastAsia="MS Mincho"/>
          <w:sz w:val="26"/>
          <w:szCs w:val="26"/>
        </w:rPr>
        <w:t xml:space="preserve"> </w:t>
      </w:r>
    </w:p>
    <w:p w:rsidR="0038535D" w:rsidRPr="00372BAF" w:rsidP="0038535D" w14:paraId="21747989" w14:textId="77777777">
      <w:pPr>
        <w:jc w:val="both"/>
        <w:rPr>
          <w:rFonts w:eastAsia="MS Mincho"/>
          <w:sz w:val="26"/>
          <w:szCs w:val="26"/>
        </w:rPr>
      </w:pPr>
      <w:r w:rsidRPr="00372BAF">
        <w:rPr>
          <w:rFonts w:eastAsia="MS Mincho"/>
          <w:sz w:val="26"/>
          <w:szCs w:val="26"/>
        </w:rPr>
        <w:t xml:space="preserve">- </w:t>
      </w:r>
      <w:r w:rsidRPr="00372BAF" w:rsidR="00372BAF">
        <w:rPr>
          <w:rFonts w:eastAsia="MS Mincho"/>
          <w:sz w:val="26"/>
          <w:szCs w:val="26"/>
        </w:rPr>
        <w:t xml:space="preserve">сведения, из которых следует, что </w:t>
      </w:r>
      <w:r w:rsidRPr="00372BAF">
        <w:rPr>
          <w:rFonts w:eastAsia="MS Mincho"/>
          <w:sz w:val="26"/>
          <w:szCs w:val="26"/>
        </w:rPr>
        <w:t xml:space="preserve">ранее </w:t>
      </w:r>
      <w:r w:rsidRPr="00372BAF" w:rsidR="00372BAF">
        <w:rPr>
          <w:rFonts w:eastAsia="MS Mincho"/>
          <w:sz w:val="26"/>
          <w:szCs w:val="26"/>
        </w:rPr>
        <w:t>Груничев Т.В.</w:t>
      </w:r>
      <w:r w:rsidRPr="00372BAF">
        <w:rPr>
          <w:rFonts w:eastAsia="MS Mincho"/>
          <w:sz w:val="26"/>
          <w:szCs w:val="26"/>
        </w:rPr>
        <w:t xml:space="preserve"> к административной ответственности по ст. 12.26 и 12.8 КоАП РФ и к уголовной ответственности по ч. 2, 4, 6 ст. </w:t>
      </w:r>
      <w:r w:rsidRPr="00372BAF" w:rsidR="00C42925">
        <w:rPr>
          <w:rFonts w:eastAsia="MS Mincho"/>
          <w:sz w:val="26"/>
          <w:szCs w:val="26"/>
        </w:rPr>
        <w:t>2</w:t>
      </w:r>
      <w:r w:rsidRPr="00372BAF" w:rsidR="00F6072E">
        <w:rPr>
          <w:rFonts w:eastAsia="MS Mincho"/>
          <w:sz w:val="26"/>
          <w:szCs w:val="26"/>
        </w:rPr>
        <w:t>64 и 264.1 УК РФ не привлекался</w:t>
      </w:r>
      <w:r w:rsidRPr="00372BAF">
        <w:rPr>
          <w:rFonts w:eastAsia="MS Mincho"/>
          <w:sz w:val="26"/>
          <w:szCs w:val="26"/>
        </w:rPr>
        <w:t>;</w:t>
      </w:r>
    </w:p>
    <w:p w:rsidR="00075859" w:rsidRPr="00372BAF" w:rsidP="0038535D" w14:paraId="0C674754" w14:textId="77777777">
      <w:pPr>
        <w:jc w:val="both"/>
        <w:rPr>
          <w:rFonts w:eastAsia="MS Mincho"/>
          <w:sz w:val="26"/>
          <w:szCs w:val="26"/>
        </w:rPr>
      </w:pPr>
      <w:r w:rsidRPr="00372BAF">
        <w:rPr>
          <w:rFonts w:eastAsia="MS Mincho"/>
          <w:sz w:val="26"/>
          <w:szCs w:val="26"/>
        </w:rPr>
        <w:t xml:space="preserve">- </w:t>
      </w:r>
      <w:r w:rsidRPr="00372BAF" w:rsidR="00372BAF">
        <w:rPr>
          <w:rFonts w:eastAsia="MS Mincho"/>
          <w:sz w:val="26"/>
          <w:szCs w:val="26"/>
        </w:rPr>
        <w:t>копия постановления по делу об административном правонарушении, которым Груничев Т.В. привлечен к административной ответственности по ч. 1 ст. 12.5 КоАП РФ, при составлении которого Груничев Т.В. не оспаривал с указанным в нем событием правонарушения, заключающегося в том числе в управлении автомобилем во время и место, указанные в рассматриваемом протоколе</w:t>
      </w:r>
      <w:r w:rsidRPr="00372BAF">
        <w:rPr>
          <w:rFonts w:eastAsia="MS Mincho"/>
          <w:sz w:val="26"/>
          <w:szCs w:val="26"/>
        </w:rPr>
        <w:t xml:space="preserve">. </w:t>
      </w:r>
    </w:p>
    <w:p w:rsidR="0038535D" w:rsidRPr="00372BAF" w:rsidP="0038535D" w14:paraId="71280AB9" w14:textId="77777777">
      <w:pPr>
        <w:jc w:val="both"/>
        <w:rPr>
          <w:rFonts w:eastAsia="MS Mincho"/>
          <w:sz w:val="26"/>
          <w:szCs w:val="26"/>
        </w:rPr>
      </w:pPr>
      <w:r w:rsidRPr="00372BAF">
        <w:rPr>
          <w:rFonts w:eastAsia="MS Mincho"/>
          <w:sz w:val="26"/>
          <w:szCs w:val="26"/>
        </w:rPr>
        <w:tab/>
        <w:t>Изучив материалы дела, мировой судья считает, что вина гр-</w:t>
      </w:r>
      <w:r w:rsidRPr="00372BAF" w:rsidR="00F6072E">
        <w:rPr>
          <w:rFonts w:eastAsia="MS Mincho"/>
          <w:sz w:val="26"/>
          <w:szCs w:val="26"/>
        </w:rPr>
        <w:t xml:space="preserve">на </w:t>
      </w:r>
      <w:r w:rsidRPr="00372BAF" w:rsidR="00372BAF">
        <w:rPr>
          <w:rFonts w:eastAsia="MS Mincho"/>
          <w:sz w:val="26"/>
          <w:szCs w:val="26"/>
        </w:rPr>
        <w:t>Груничева Т.В.</w:t>
      </w:r>
      <w:r w:rsidRPr="00372BAF" w:rsidR="00075859">
        <w:rPr>
          <w:rFonts w:eastAsia="MS Mincho"/>
          <w:sz w:val="26"/>
          <w:szCs w:val="26"/>
        </w:rPr>
        <w:t xml:space="preserve"> </w:t>
      </w:r>
      <w:r w:rsidRPr="00372BAF">
        <w:rPr>
          <w:rFonts w:eastAsia="MS Mincho"/>
          <w:sz w:val="26"/>
          <w:szCs w:val="26"/>
        </w:rPr>
        <w:t xml:space="preserve">в совершении административного правонарушения, предусмотренного ч. 1 ст. 12.8 КоАП РФ - </w:t>
      </w:r>
      <w:r w:rsidRPr="00372BAF">
        <w:rPr>
          <w:sz w:val="26"/>
          <w:szCs w:val="26"/>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5" w:anchor="dst1811" w:history="1">
        <w:r w:rsidRPr="00372BAF">
          <w:rPr>
            <w:sz w:val="26"/>
            <w:szCs w:val="26"/>
          </w:rPr>
          <w:t>деяния</w:t>
        </w:r>
      </w:hyperlink>
      <w:r w:rsidRPr="00372BAF">
        <w:rPr>
          <w:rFonts w:eastAsia="MS Mincho"/>
          <w:sz w:val="26"/>
          <w:szCs w:val="26"/>
        </w:rPr>
        <w:t>, доказана. Оснований для прекращения дела, освобождения от наказания, также как и оснований применения положений ч. 2.2 ст. 4.1 КоАП РФ, мировой судья не усматривает.</w:t>
      </w:r>
    </w:p>
    <w:p w:rsidR="0038535D" w:rsidRPr="00372BAF" w:rsidP="0038535D" w14:paraId="283057AA" w14:textId="77777777">
      <w:pPr>
        <w:jc w:val="both"/>
        <w:rPr>
          <w:rFonts w:eastAsia="MS Mincho"/>
          <w:sz w:val="26"/>
          <w:szCs w:val="26"/>
        </w:rPr>
      </w:pPr>
      <w:r w:rsidRPr="00372BAF">
        <w:rPr>
          <w:rFonts w:eastAsia="MS Mincho"/>
          <w:sz w:val="26"/>
          <w:szCs w:val="26"/>
        </w:rPr>
        <w:tab/>
        <w:t>Управление транспортным средством правонарушителем подтверждено представленными доказательствами, не оспаривается правонарушителем.</w:t>
      </w:r>
    </w:p>
    <w:p w:rsidR="0038535D" w:rsidRPr="00372BAF" w:rsidP="0038535D" w14:paraId="619FE35B" w14:textId="3E64157D">
      <w:pPr>
        <w:jc w:val="both"/>
        <w:rPr>
          <w:rFonts w:eastAsia="MS Mincho"/>
          <w:sz w:val="26"/>
          <w:szCs w:val="26"/>
        </w:rPr>
      </w:pPr>
      <w:r w:rsidRPr="00372BAF">
        <w:rPr>
          <w:rFonts w:eastAsia="MS Mincho"/>
          <w:sz w:val="26"/>
          <w:szCs w:val="26"/>
        </w:rPr>
        <w:t xml:space="preserve"> </w:t>
      </w:r>
      <w:r w:rsidRPr="00372BAF">
        <w:rPr>
          <w:rFonts w:eastAsia="MS Mincho"/>
          <w:sz w:val="26"/>
          <w:szCs w:val="26"/>
        </w:rPr>
        <w:tab/>
        <w:t xml:space="preserve">Наличие у водителя в выдыхаемом воздухе паров алкоголя в количестве более </w:t>
      </w:r>
      <w:r w:rsidR="00A37394">
        <w:rPr>
          <w:rFonts w:eastAsia="MS Mincho"/>
          <w:sz w:val="26"/>
          <w:szCs w:val="26"/>
        </w:rPr>
        <w:t>---</w:t>
      </w:r>
      <w:r w:rsidRPr="00372BAF">
        <w:rPr>
          <w:rFonts w:eastAsia="MS Mincho"/>
          <w:sz w:val="26"/>
          <w:szCs w:val="26"/>
        </w:rPr>
        <w:t xml:space="preserve"> мг\л установлено актом освидетельствования на состояние алкогольного опьянения, с которым водитель при освидетельствовании согласился. </w:t>
      </w:r>
    </w:p>
    <w:p w:rsidR="0038535D" w:rsidRPr="00372BAF" w:rsidP="0038535D" w14:paraId="4DE208A7" w14:textId="77777777">
      <w:pPr>
        <w:jc w:val="both"/>
        <w:rPr>
          <w:sz w:val="26"/>
          <w:szCs w:val="26"/>
        </w:rPr>
      </w:pPr>
      <w:r w:rsidRPr="00372BAF">
        <w:rPr>
          <w:rFonts w:eastAsia="MS Mincho"/>
          <w:sz w:val="26"/>
          <w:szCs w:val="26"/>
        </w:rPr>
        <w:tab/>
        <w:t xml:space="preserve">Согласно примечанию к ст. 12.8 КоАП РФ, </w:t>
      </w:r>
      <w:r w:rsidRPr="00372BAF">
        <w:rPr>
          <w:sz w:val="26"/>
          <w:szCs w:val="26"/>
        </w:rP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sub_122703" w:history="1">
        <w:r w:rsidRPr="00372BAF">
          <w:rPr>
            <w:sz w:val="26"/>
            <w:szCs w:val="26"/>
          </w:rPr>
          <w:t>частью 3 статьи 12.27</w:t>
        </w:r>
      </w:hyperlink>
      <w:r w:rsidRPr="00372BAF">
        <w:rPr>
          <w:sz w:val="26"/>
          <w:szCs w:val="26"/>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8535D" w:rsidRPr="00372BAF" w:rsidP="0038535D" w14:paraId="7372CC67" w14:textId="77777777">
      <w:pPr>
        <w:jc w:val="both"/>
        <w:rPr>
          <w:sz w:val="26"/>
          <w:szCs w:val="26"/>
        </w:rPr>
      </w:pPr>
      <w:r w:rsidRPr="00372BAF">
        <w:rPr>
          <w:rFonts w:eastAsia="MS Mincho"/>
          <w:sz w:val="26"/>
          <w:szCs w:val="26"/>
        </w:rPr>
        <w:tab/>
        <w:t xml:space="preserve">В соответствии с п. 2.7 Правил дорожного движения </w:t>
      </w:r>
      <w:r w:rsidRPr="00372BAF">
        <w:rPr>
          <w:sz w:val="26"/>
          <w:szCs w:val="26"/>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Прием спиртосодержащих средств, влекущих опьянение, недопустим для водителя транспортного средства в силу указанных выше норм.   </w:t>
      </w:r>
    </w:p>
    <w:p w:rsidR="0038535D" w:rsidRPr="00372BAF" w:rsidP="0038535D" w14:paraId="16186E2D" w14:textId="77777777">
      <w:pPr>
        <w:jc w:val="both"/>
        <w:rPr>
          <w:sz w:val="26"/>
          <w:szCs w:val="26"/>
        </w:rPr>
      </w:pPr>
      <w:r w:rsidRPr="00372BAF">
        <w:rPr>
          <w:sz w:val="26"/>
          <w:szCs w:val="26"/>
        </w:rPr>
        <w:tab/>
        <w:t xml:space="preserve">Порядок привлечения к административной ответственности соблюден. </w:t>
      </w:r>
    </w:p>
    <w:p w:rsidR="0038535D" w:rsidRPr="00372BAF" w:rsidP="0038535D" w14:paraId="42477769" w14:textId="77777777">
      <w:pPr>
        <w:ind w:firstLine="708"/>
        <w:jc w:val="both"/>
        <w:rPr>
          <w:sz w:val="26"/>
          <w:szCs w:val="26"/>
        </w:rPr>
      </w:pPr>
      <w:r w:rsidRPr="00372BAF">
        <w:rPr>
          <w:sz w:val="26"/>
          <w:szCs w:val="26"/>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71312" w:rsidRPr="00372BAF" w:rsidP="00071312" w14:paraId="4ABCC06D" w14:textId="77777777">
      <w:pPr>
        <w:ind w:firstLine="708"/>
        <w:jc w:val="both"/>
        <w:rPr>
          <w:sz w:val="26"/>
          <w:szCs w:val="26"/>
        </w:rPr>
      </w:pPr>
      <w:r w:rsidRPr="00372BAF">
        <w:rPr>
          <w:sz w:val="26"/>
          <w:szCs w:val="26"/>
        </w:rPr>
        <w:t>О</w:t>
      </w:r>
      <w:r w:rsidRPr="00372BAF" w:rsidR="0038535D">
        <w:rPr>
          <w:sz w:val="26"/>
          <w:szCs w:val="26"/>
        </w:rPr>
        <w:t>бстоятельств,</w:t>
      </w:r>
      <w:r w:rsidRPr="00372BAF" w:rsidR="00C75166">
        <w:rPr>
          <w:sz w:val="26"/>
          <w:szCs w:val="26"/>
        </w:rPr>
        <w:t xml:space="preserve"> </w:t>
      </w:r>
      <w:r w:rsidRPr="00372BAF" w:rsidR="00372BAF">
        <w:rPr>
          <w:sz w:val="26"/>
          <w:szCs w:val="26"/>
        </w:rPr>
        <w:t>смягчающих</w:t>
      </w:r>
      <w:r w:rsidRPr="00372BAF" w:rsidR="0038535D">
        <w:rPr>
          <w:sz w:val="26"/>
          <w:szCs w:val="26"/>
        </w:rPr>
        <w:t xml:space="preserve"> административную ответственность, </w:t>
      </w:r>
      <w:r w:rsidRPr="00372BAF">
        <w:rPr>
          <w:sz w:val="26"/>
          <w:szCs w:val="26"/>
        </w:rPr>
        <w:t>мировой судья не усматривает</w:t>
      </w:r>
      <w:r w:rsidRPr="00372BAF" w:rsidR="0038535D">
        <w:rPr>
          <w:sz w:val="26"/>
          <w:szCs w:val="26"/>
        </w:rPr>
        <w:t xml:space="preserve">. </w:t>
      </w:r>
    </w:p>
    <w:p w:rsidR="00372BAF" w:rsidRPr="00372BAF" w:rsidP="00372BAF" w14:paraId="462EE1CD" w14:textId="77777777">
      <w:pPr>
        <w:ind w:firstLine="708"/>
        <w:jc w:val="both"/>
        <w:rPr>
          <w:rFonts w:eastAsia="MS Mincho"/>
          <w:sz w:val="26"/>
          <w:szCs w:val="26"/>
        </w:rPr>
      </w:pPr>
      <w:r w:rsidRPr="00372BAF">
        <w:rPr>
          <w:sz w:val="26"/>
          <w:szCs w:val="26"/>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372BAF">
        <w:rPr>
          <w:rFonts w:eastAsia="MS Mincho"/>
          <w:sz w:val="26"/>
          <w:szCs w:val="26"/>
        </w:rPr>
        <w:t>мировой судья относит к обстоятельствам, отягчающим административную ответственность</w:t>
      </w:r>
      <w:r w:rsidRPr="00372BAF">
        <w:rPr>
          <w:sz w:val="26"/>
          <w:szCs w:val="26"/>
        </w:rPr>
        <w:t xml:space="preserve"> - повторное совершение </w:t>
      </w:r>
      <w:hyperlink r:id="rId6" w:history="1">
        <w:r w:rsidRPr="00372BAF">
          <w:rPr>
            <w:sz w:val="26"/>
            <w:szCs w:val="26"/>
          </w:rPr>
          <w:t>однородного</w:t>
        </w:r>
      </w:hyperlink>
      <w:r w:rsidRPr="00372BAF">
        <w:rPr>
          <w:sz w:val="26"/>
          <w:szCs w:val="26"/>
        </w:rPr>
        <w:t xml:space="preserve"> админи</w:t>
      </w:r>
      <w:r w:rsidRPr="00372BAF">
        <w:rPr>
          <w:sz w:val="26"/>
          <w:szCs w:val="26"/>
        </w:rPr>
        <w:t xml:space="preserve">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372BAF">
          <w:rPr>
            <w:sz w:val="26"/>
            <w:szCs w:val="26"/>
          </w:rPr>
          <w:t>статьей 4.6</w:t>
        </w:r>
      </w:hyperlink>
      <w:r w:rsidRPr="00372BAF">
        <w:rPr>
          <w:sz w:val="26"/>
          <w:szCs w:val="26"/>
        </w:rPr>
        <w:t xml:space="preserve"> КоАП РФ за совершение однородного административного правонарушения</w:t>
      </w:r>
      <w:r w:rsidRPr="00372BAF">
        <w:rPr>
          <w:rFonts w:eastAsia="MS Mincho"/>
          <w:sz w:val="26"/>
          <w:szCs w:val="26"/>
        </w:rPr>
        <w:t xml:space="preserve">. </w:t>
      </w:r>
    </w:p>
    <w:p w:rsidR="0038535D" w:rsidRPr="00372BAF" w:rsidP="0038535D" w14:paraId="0F9944E6" w14:textId="77777777">
      <w:pPr>
        <w:ind w:firstLine="708"/>
        <w:jc w:val="both"/>
        <w:rPr>
          <w:rFonts w:eastAsia="MS Mincho"/>
          <w:sz w:val="26"/>
          <w:szCs w:val="26"/>
        </w:rPr>
      </w:pPr>
      <w:r w:rsidRPr="00372BAF">
        <w:rPr>
          <w:rFonts w:eastAsia="MS Mincho"/>
          <w:sz w:val="26"/>
          <w:szCs w:val="26"/>
        </w:rPr>
        <w:t xml:space="preserve">Мировой судья считает целесообразным назначить наказание в виде лишения права управления транспортным средством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38535D" w:rsidRPr="00372BAF" w:rsidP="0038535D" w14:paraId="05F4F3B7" w14:textId="77777777">
      <w:pPr>
        <w:jc w:val="both"/>
        <w:rPr>
          <w:rFonts w:eastAsia="MS Mincho"/>
          <w:sz w:val="26"/>
          <w:szCs w:val="26"/>
        </w:rPr>
      </w:pPr>
      <w:r w:rsidRPr="00372BAF">
        <w:rPr>
          <w:rFonts w:eastAsia="MS Mincho"/>
          <w:sz w:val="26"/>
          <w:szCs w:val="26"/>
        </w:rPr>
        <w:tab/>
        <w:t>Руководствуясь ст. ст. 3.5, 3.8, 12.8 ч. 1, 23.1., 29.9 – 29.11. Кодекса РФ об административных правонарушениях, мировой судья</w:t>
      </w:r>
    </w:p>
    <w:p w:rsidR="00811B52" w:rsidRPr="00372BAF" w:rsidP="0038535D" w14:paraId="213663E3" w14:textId="77777777">
      <w:pPr>
        <w:jc w:val="both"/>
        <w:rPr>
          <w:rFonts w:eastAsia="MS Mincho"/>
          <w:sz w:val="26"/>
          <w:szCs w:val="26"/>
        </w:rPr>
      </w:pPr>
    </w:p>
    <w:p w:rsidR="0038535D" w:rsidRPr="00372BAF" w:rsidP="0038535D" w14:paraId="3EA2BBFA" w14:textId="77777777">
      <w:pPr>
        <w:rPr>
          <w:rFonts w:eastAsia="MS Mincho"/>
          <w:b/>
          <w:sz w:val="26"/>
          <w:szCs w:val="26"/>
        </w:rPr>
      </w:pPr>
      <w:r w:rsidRPr="00372BAF">
        <w:rPr>
          <w:rFonts w:eastAsia="MS Mincho"/>
          <w:b/>
          <w:sz w:val="26"/>
          <w:szCs w:val="26"/>
        </w:rPr>
        <w:tab/>
      </w:r>
      <w:r w:rsidRPr="00372BAF">
        <w:rPr>
          <w:rFonts w:eastAsia="MS Mincho"/>
          <w:b/>
          <w:sz w:val="26"/>
          <w:szCs w:val="26"/>
        </w:rPr>
        <w:tab/>
      </w:r>
      <w:r w:rsidRPr="00372BAF">
        <w:rPr>
          <w:rFonts w:eastAsia="MS Mincho"/>
          <w:b/>
          <w:sz w:val="26"/>
          <w:szCs w:val="26"/>
        </w:rPr>
        <w:tab/>
      </w:r>
      <w:r w:rsidRPr="00372BAF">
        <w:rPr>
          <w:rFonts w:eastAsia="MS Mincho"/>
          <w:b/>
          <w:sz w:val="26"/>
          <w:szCs w:val="26"/>
        </w:rPr>
        <w:tab/>
      </w:r>
      <w:r w:rsidRPr="00372BAF">
        <w:rPr>
          <w:rFonts w:eastAsia="MS Mincho"/>
          <w:b/>
          <w:sz w:val="26"/>
          <w:szCs w:val="26"/>
        </w:rPr>
        <w:tab/>
        <w:t>ПОСТАНОВИЛ:</w:t>
      </w:r>
    </w:p>
    <w:p w:rsidR="0038535D" w:rsidRPr="00372BAF" w:rsidP="0038535D" w14:paraId="04124EB9" w14:textId="77777777">
      <w:pPr>
        <w:rPr>
          <w:rFonts w:eastAsia="MS Mincho"/>
          <w:b/>
          <w:sz w:val="26"/>
          <w:szCs w:val="26"/>
        </w:rPr>
      </w:pPr>
    </w:p>
    <w:p w:rsidR="0038535D" w:rsidRPr="00372BAF" w:rsidP="0038535D" w14:paraId="4D62CE12" w14:textId="77777777">
      <w:pPr>
        <w:ind w:firstLine="708"/>
        <w:jc w:val="both"/>
        <w:rPr>
          <w:rFonts w:eastAsia="MS Mincho"/>
          <w:sz w:val="26"/>
          <w:szCs w:val="26"/>
        </w:rPr>
      </w:pPr>
      <w:r w:rsidRPr="00372BAF">
        <w:rPr>
          <w:rFonts w:eastAsia="MS Mincho"/>
          <w:sz w:val="26"/>
          <w:szCs w:val="26"/>
        </w:rPr>
        <w:t>Граждан</w:t>
      </w:r>
      <w:r w:rsidRPr="00372BAF" w:rsidR="00F6072E">
        <w:rPr>
          <w:rFonts w:eastAsia="MS Mincho"/>
          <w:sz w:val="26"/>
          <w:szCs w:val="26"/>
        </w:rPr>
        <w:t>ина</w:t>
      </w:r>
      <w:r w:rsidRPr="00372BAF" w:rsidR="00B30983">
        <w:rPr>
          <w:rFonts w:eastAsia="MS Mincho"/>
          <w:sz w:val="26"/>
          <w:szCs w:val="26"/>
        </w:rPr>
        <w:t xml:space="preserve"> </w:t>
      </w:r>
      <w:r w:rsidRPr="00372BAF" w:rsidR="00372BAF">
        <w:rPr>
          <w:rFonts w:eastAsia="MS Mincho"/>
          <w:sz w:val="26"/>
          <w:szCs w:val="26"/>
        </w:rPr>
        <w:t>Груничева Тимура Викторовича</w:t>
      </w:r>
      <w:r w:rsidRPr="00372BAF" w:rsidR="00F6072E">
        <w:rPr>
          <w:rFonts w:eastAsia="MS Mincho"/>
          <w:sz w:val="26"/>
          <w:szCs w:val="26"/>
        </w:rPr>
        <w:t xml:space="preserve"> </w:t>
      </w:r>
      <w:r w:rsidRPr="00372BAF">
        <w:rPr>
          <w:rFonts w:eastAsia="MS Mincho"/>
          <w:sz w:val="26"/>
          <w:szCs w:val="26"/>
        </w:rPr>
        <w:t>признать виновн</w:t>
      </w:r>
      <w:r w:rsidRPr="00372BAF" w:rsidR="00F6072E">
        <w:rPr>
          <w:rFonts w:eastAsia="MS Mincho"/>
          <w:sz w:val="26"/>
          <w:szCs w:val="26"/>
        </w:rPr>
        <w:t>ым</w:t>
      </w:r>
      <w:r w:rsidRPr="00372BAF">
        <w:rPr>
          <w:rFonts w:eastAsia="MS Mincho"/>
          <w:sz w:val="26"/>
          <w:szCs w:val="26"/>
        </w:rPr>
        <w:t xml:space="preserve"> в совершении правонарушения, предусмотренного ч. 1 ст. 12.8 Кодекса РФ об административных </w:t>
      </w:r>
      <w:r w:rsidRPr="00372BAF" w:rsidR="00F6072E">
        <w:rPr>
          <w:rFonts w:eastAsia="MS Mincho"/>
          <w:sz w:val="26"/>
          <w:szCs w:val="26"/>
        </w:rPr>
        <w:t>правонарушениях, и назначить ему</w:t>
      </w:r>
      <w:r w:rsidRPr="00372BAF">
        <w:rPr>
          <w:rFonts w:eastAsia="MS Mincho"/>
          <w:sz w:val="26"/>
          <w:szCs w:val="26"/>
        </w:rPr>
        <w:t xml:space="preserve"> административное наказание в виде лишения права управления транспортным</w:t>
      </w:r>
      <w:r w:rsidRPr="00372BAF" w:rsidR="00FB77B9">
        <w:rPr>
          <w:rFonts w:eastAsia="MS Mincho"/>
          <w:sz w:val="26"/>
          <w:szCs w:val="26"/>
        </w:rPr>
        <w:t>и средствами</w:t>
      </w:r>
      <w:r w:rsidRPr="00372BAF">
        <w:rPr>
          <w:rFonts w:eastAsia="MS Mincho"/>
          <w:sz w:val="26"/>
          <w:szCs w:val="26"/>
        </w:rPr>
        <w:t xml:space="preserve"> сроком на один год и шесть месяцев и административного штрафа в сумме </w:t>
      </w:r>
      <w:r w:rsidRPr="00372BAF" w:rsidR="00CF4700">
        <w:rPr>
          <w:rFonts w:eastAsia="MS Mincho"/>
          <w:sz w:val="26"/>
          <w:szCs w:val="26"/>
        </w:rPr>
        <w:t>45000</w:t>
      </w:r>
      <w:r w:rsidRPr="00372BAF">
        <w:rPr>
          <w:rFonts w:eastAsia="MS Mincho"/>
          <w:sz w:val="26"/>
          <w:szCs w:val="26"/>
        </w:rPr>
        <w:t xml:space="preserve"> (</w:t>
      </w:r>
      <w:r w:rsidRPr="00372BAF" w:rsidR="00CF4700">
        <w:rPr>
          <w:rFonts w:eastAsia="MS Mincho"/>
          <w:sz w:val="26"/>
          <w:szCs w:val="26"/>
        </w:rPr>
        <w:t>сорок пять тысяч</w:t>
      </w:r>
      <w:r w:rsidRPr="00372BAF">
        <w:rPr>
          <w:rFonts w:eastAsia="MS Mincho"/>
          <w:sz w:val="26"/>
          <w:szCs w:val="26"/>
        </w:rPr>
        <w:t>) рублей.</w:t>
      </w:r>
    </w:p>
    <w:p w:rsidR="0038535D" w:rsidRPr="00372BAF" w:rsidP="0038535D" w14:paraId="62887196" w14:textId="64F96325">
      <w:pPr>
        <w:ind w:firstLine="708"/>
        <w:jc w:val="both"/>
        <w:rPr>
          <w:rFonts w:eastAsia="MS Mincho"/>
          <w:sz w:val="26"/>
          <w:szCs w:val="26"/>
        </w:rPr>
      </w:pPr>
      <w:r w:rsidRPr="00372BAF">
        <w:rPr>
          <w:rFonts w:eastAsia="MS Mincho"/>
          <w:sz w:val="26"/>
          <w:szCs w:val="26"/>
        </w:rPr>
        <w:t>Штраф подлежит перечислению на счет: УФК по ХМАО-Югре (УМВД России по ХМАО-Югре), ИНН 8601010390,  КПП 860101001, р/с 03100643000000018700, банк: РКЦ г. Ханты-Мансийска г. Ханты-Мансийск/УФК по ХМАО-Югре, ОКТМО 718</w:t>
      </w:r>
      <w:r w:rsidRPr="00372BAF" w:rsidR="00372BAF">
        <w:rPr>
          <w:rFonts w:eastAsia="MS Mincho"/>
          <w:sz w:val="26"/>
          <w:szCs w:val="26"/>
        </w:rPr>
        <w:t>74</w:t>
      </w:r>
      <w:r w:rsidRPr="00372BAF">
        <w:rPr>
          <w:rFonts w:eastAsia="MS Mincho"/>
          <w:sz w:val="26"/>
          <w:szCs w:val="26"/>
        </w:rPr>
        <w:t xml:space="preserve">000, БИК 007162163, </w:t>
      </w:r>
      <w:r w:rsidRPr="00372BAF">
        <w:rPr>
          <w:sz w:val="26"/>
          <w:szCs w:val="26"/>
        </w:rPr>
        <w:t xml:space="preserve">КБК: 18811601123010001140, УИН </w:t>
      </w:r>
      <w:r w:rsidR="00A37394">
        <w:rPr>
          <w:sz w:val="26"/>
          <w:szCs w:val="26"/>
        </w:rPr>
        <w:t>---</w:t>
      </w:r>
    </w:p>
    <w:p w:rsidR="0038535D" w:rsidRPr="00372BAF" w:rsidP="0038535D" w14:paraId="277A7AA9" w14:textId="77777777">
      <w:pPr>
        <w:ind w:firstLine="390"/>
        <w:jc w:val="both"/>
        <w:rPr>
          <w:sz w:val="26"/>
          <w:szCs w:val="26"/>
        </w:rPr>
      </w:pPr>
      <w:r w:rsidRPr="00372BAF">
        <w:rPr>
          <w:snapToGrid w:val="0"/>
          <w:sz w:val="26"/>
          <w:szCs w:val="26"/>
        </w:rPr>
        <w:tab/>
        <w:t xml:space="preserve">Разъяснить лицу, привлекаемому к административной ответственности, что </w:t>
      </w:r>
      <w:r w:rsidRPr="00372BAF">
        <w:rPr>
          <w:sz w:val="26"/>
          <w:szCs w:val="26"/>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372BAF">
          <w:rPr>
            <w:sz w:val="26"/>
            <w:szCs w:val="26"/>
          </w:rPr>
          <w:t>частями 1</w:t>
        </w:r>
      </w:hyperlink>
      <w:r w:rsidRPr="00372BAF">
        <w:rPr>
          <w:sz w:val="26"/>
          <w:szCs w:val="26"/>
        </w:rPr>
        <w:t xml:space="preserve"> - </w:t>
      </w:r>
      <w:hyperlink r:id="rId7" w:anchor="p11072" w:tooltip="Текущий документ" w:history="1">
        <w:r w:rsidRPr="00372BAF">
          <w:rPr>
            <w:sz w:val="26"/>
            <w:szCs w:val="26"/>
          </w:rPr>
          <w:t>3 статьи 32.6</w:t>
        </w:r>
      </w:hyperlink>
      <w:r w:rsidRPr="00372BAF">
        <w:rPr>
          <w:sz w:val="26"/>
          <w:szCs w:val="26"/>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ГИБДД, сотрудники которого приняли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38535D" w:rsidRPr="00372BAF" w:rsidP="0038535D" w14:paraId="20C05FD7" w14:textId="77777777">
      <w:pPr>
        <w:autoSpaceDE w:val="0"/>
        <w:autoSpaceDN w:val="0"/>
        <w:adjustRightInd w:val="0"/>
        <w:ind w:firstLine="720"/>
        <w:jc w:val="both"/>
        <w:rPr>
          <w:sz w:val="26"/>
          <w:szCs w:val="26"/>
        </w:rPr>
      </w:pPr>
      <w:r w:rsidRPr="00372BAF">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372BAF">
        <w:rPr>
          <w:sz w:val="26"/>
          <w:szCs w:val="26"/>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w:t>
      </w:r>
      <w:r w:rsidRPr="00372BAF">
        <w:rPr>
          <w:sz w:val="26"/>
          <w:szCs w:val="26"/>
        </w:rPr>
        <w:t xml:space="preserve">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372BAF" w:rsidR="00E131CA">
        <w:rPr>
          <w:sz w:val="26"/>
          <w:szCs w:val="26"/>
        </w:rPr>
        <w:t>шести месяцев</w:t>
      </w:r>
      <w:r w:rsidRPr="00372BAF">
        <w:rPr>
          <w:sz w:val="26"/>
          <w:szCs w:val="26"/>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8535D" w:rsidRPr="00372BAF" w:rsidP="0038535D" w14:paraId="0F2988A9" w14:textId="77777777">
      <w:pPr>
        <w:ind w:firstLine="390"/>
        <w:jc w:val="both"/>
        <w:rPr>
          <w:rFonts w:eastAsia="MS Mincho"/>
          <w:sz w:val="26"/>
          <w:szCs w:val="26"/>
        </w:rPr>
      </w:pPr>
      <w:r w:rsidRPr="00372BAF">
        <w:rPr>
          <w:sz w:val="26"/>
          <w:szCs w:val="26"/>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372BAF">
          <w:rPr>
            <w:sz w:val="26"/>
            <w:szCs w:val="26"/>
          </w:rPr>
          <w:t>части 1</w:t>
        </w:r>
      </w:hyperlink>
      <w:r w:rsidRPr="00372BAF">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38535D" w:rsidRPr="00372BAF" w:rsidP="0038535D" w14:paraId="476C6ECC" w14:textId="77777777">
      <w:pPr>
        <w:ind w:firstLine="708"/>
        <w:jc w:val="both"/>
        <w:rPr>
          <w:rFonts w:eastAsia="MS Mincho"/>
          <w:sz w:val="26"/>
          <w:szCs w:val="26"/>
        </w:rPr>
      </w:pPr>
      <w:r w:rsidRPr="00372BAF">
        <w:rPr>
          <w:rFonts w:eastAsia="MS Mincho"/>
          <w:sz w:val="26"/>
          <w:szCs w:val="26"/>
        </w:rPr>
        <w:t xml:space="preserve">Постановление может быть обжаловано и опротестовано в течение десяти </w:t>
      </w:r>
      <w:r w:rsidRPr="00372BAF" w:rsidR="00D90726">
        <w:rPr>
          <w:rFonts w:eastAsia="MS Mincho"/>
          <w:sz w:val="26"/>
          <w:szCs w:val="26"/>
        </w:rPr>
        <w:t>дней</w:t>
      </w:r>
      <w:r w:rsidRPr="00372BAF" w:rsidR="000B5AD9">
        <w:rPr>
          <w:rFonts w:eastAsia="MS Mincho"/>
          <w:sz w:val="26"/>
          <w:szCs w:val="26"/>
        </w:rPr>
        <w:t xml:space="preserve"> </w:t>
      </w:r>
      <w:r w:rsidRPr="00372BAF">
        <w:rPr>
          <w:rFonts w:eastAsia="MS Mincho"/>
          <w:sz w:val="26"/>
          <w:szCs w:val="26"/>
        </w:rPr>
        <w:t>со дня вручения или получения копии постановления в Пыть-Яхский городской суд Ханты-Мансийского автономного округа-Югры.</w:t>
      </w:r>
    </w:p>
    <w:p w:rsidR="0038535D" w:rsidP="0038535D" w14:paraId="25E352D1" w14:textId="77777777">
      <w:pPr>
        <w:ind w:firstLine="708"/>
        <w:jc w:val="both"/>
        <w:rPr>
          <w:rFonts w:eastAsia="MS Mincho"/>
          <w:sz w:val="26"/>
          <w:szCs w:val="26"/>
        </w:rPr>
      </w:pPr>
    </w:p>
    <w:p w:rsidR="00372BAF" w:rsidP="0038535D" w14:paraId="1CECD313" w14:textId="77777777">
      <w:pPr>
        <w:ind w:firstLine="708"/>
        <w:jc w:val="both"/>
        <w:rPr>
          <w:rFonts w:eastAsia="MS Mincho"/>
          <w:sz w:val="26"/>
          <w:szCs w:val="26"/>
        </w:rPr>
      </w:pPr>
    </w:p>
    <w:p w:rsidR="00372BAF" w:rsidP="0038535D" w14:paraId="446A4DC1" w14:textId="77777777">
      <w:pPr>
        <w:ind w:firstLine="708"/>
        <w:jc w:val="both"/>
        <w:rPr>
          <w:rFonts w:eastAsia="MS Mincho"/>
          <w:sz w:val="26"/>
          <w:szCs w:val="26"/>
        </w:rPr>
      </w:pPr>
    </w:p>
    <w:p w:rsidR="00372BAF" w:rsidRPr="00372BAF" w:rsidP="0038535D" w14:paraId="3D35B463" w14:textId="77777777">
      <w:pPr>
        <w:ind w:firstLine="708"/>
        <w:jc w:val="both"/>
        <w:rPr>
          <w:rFonts w:eastAsia="MS Mincho"/>
          <w:sz w:val="26"/>
          <w:szCs w:val="26"/>
        </w:rPr>
      </w:pPr>
    </w:p>
    <w:p w:rsidR="0038535D" w:rsidRPr="00372BAF" w:rsidP="0038535D" w14:paraId="50561A8C" w14:textId="77B833B9">
      <w:pPr>
        <w:rPr>
          <w:rFonts w:eastAsia="MS Mincho"/>
          <w:sz w:val="26"/>
          <w:szCs w:val="26"/>
        </w:rPr>
      </w:pPr>
      <w:r w:rsidRPr="00372BAF">
        <w:rPr>
          <w:rFonts w:eastAsia="MS Mincho"/>
          <w:sz w:val="26"/>
          <w:szCs w:val="26"/>
        </w:rPr>
        <w:t>Мировой судья</w:t>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Pr="00372BAF">
        <w:rPr>
          <w:rFonts w:eastAsia="MS Mincho"/>
          <w:sz w:val="26"/>
          <w:szCs w:val="26"/>
        </w:rPr>
        <w:tab/>
      </w:r>
      <w:r w:rsidR="00A37394">
        <w:rPr>
          <w:rFonts w:eastAsia="MS Mincho"/>
          <w:sz w:val="26"/>
          <w:szCs w:val="26"/>
        </w:rPr>
        <w:t xml:space="preserve">             </w:t>
      </w:r>
      <w:r w:rsidRPr="00372BAF">
        <w:rPr>
          <w:rFonts w:eastAsia="MS Mincho"/>
          <w:sz w:val="26"/>
          <w:szCs w:val="26"/>
        </w:rPr>
        <w:t>Клочков А.А.</w:t>
      </w:r>
    </w:p>
    <w:p w:rsidR="0038535D" w:rsidRPr="00372BAF" w:rsidP="0038535D" w14:paraId="077C69C8" w14:textId="4E5D60ED">
      <w:pPr>
        <w:jc w:val="both"/>
        <w:rPr>
          <w:rFonts w:eastAsia="MS Mincho"/>
          <w:sz w:val="26"/>
          <w:szCs w:val="26"/>
        </w:rPr>
      </w:pPr>
    </w:p>
    <w:sectPr w:rsidSect="00372BAF">
      <w:pgSz w:w="11906" w:h="16838"/>
      <w:pgMar w:top="709" w:right="851" w:bottom="993"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0259"/>
    <w:rsid w:val="000038BF"/>
    <w:rsid w:val="000147B7"/>
    <w:rsid w:val="00014F84"/>
    <w:rsid w:val="00021B37"/>
    <w:rsid w:val="00022DFA"/>
    <w:rsid w:val="00025AB3"/>
    <w:rsid w:val="00031749"/>
    <w:rsid w:val="000342BC"/>
    <w:rsid w:val="000421DB"/>
    <w:rsid w:val="0004661C"/>
    <w:rsid w:val="0004697C"/>
    <w:rsid w:val="00050932"/>
    <w:rsid w:val="00050E36"/>
    <w:rsid w:val="00053762"/>
    <w:rsid w:val="00071312"/>
    <w:rsid w:val="000718E5"/>
    <w:rsid w:val="0007462C"/>
    <w:rsid w:val="00075859"/>
    <w:rsid w:val="00077AAA"/>
    <w:rsid w:val="000A138E"/>
    <w:rsid w:val="000A5413"/>
    <w:rsid w:val="000A7A39"/>
    <w:rsid w:val="000B5AD9"/>
    <w:rsid w:val="000D2925"/>
    <w:rsid w:val="000E5047"/>
    <w:rsid w:val="000E6B8C"/>
    <w:rsid w:val="000F1C88"/>
    <w:rsid w:val="000F1F0F"/>
    <w:rsid w:val="000F3466"/>
    <w:rsid w:val="000F6DE1"/>
    <w:rsid w:val="00105E3E"/>
    <w:rsid w:val="001077C0"/>
    <w:rsid w:val="00110CB8"/>
    <w:rsid w:val="001172D2"/>
    <w:rsid w:val="00130B7F"/>
    <w:rsid w:val="00131EC0"/>
    <w:rsid w:val="00143C11"/>
    <w:rsid w:val="00146A93"/>
    <w:rsid w:val="001566BE"/>
    <w:rsid w:val="00161383"/>
    <w:rsid w:val="00161C28"/>
    <w:rsid w:val="0016255F"/>
    <w:rsid w:val="00166CF7"/>
    <w:rsid w:val="001734F5"/>
    <w:rsid w:val="001746CC"/>
    <w:rsid w:val="00175AE3"/>
    <w:rsid w:val="001872BF"/>
    <w:rsid w:val="00192066"/>
    <w:rsid w:val="001933E4"/>
    <w:rsid w:val="00193A6C"/>
    <w:rsid w:val="00197CA9"/>
    <w:rsid w:val="001A5974"/>
    <w:rsid w:val="001B0850"/>
    <w:rsid w:val="001B2832"/>
    <w:rsid w:val="001B61ED"/>
    <w:rsid w:val="001D1AA0"/>
    <w:rsid w:val="001D5AAC"/>
    <w:rsid w:val="001E2D1E"/>
    <w:rsid w:val="001E48A2"/>
    <w:rsid w:val="001F233E"/>
    <w:rsid w:val="00200A6B"/>
    <w:rsid w:val="0022175A"/>
    <w:rsid w:val="00224256"/>
    <w:rsid w:val="002402E6"/>
    <w:rsid w:val="00240FE4"/>
    <w:rsid w:val="002413CC"/>
    <w:rsid w:val="002430D2"/>
    <w:rsid w:val="002478BF"/>
    <w:rsid w:val="00254D39"/>
    <w:rsid w:val="00256C65"/>
    <w:rsid w:val="00261CCD"/>
    <w:rsid w:val="002636CF"/>
    <w:rsid w:val="00270BC2"/>
    <w:rsid w:val="002771C3"/>
    <w:rsid w:val="00290899"/>
    <w:rsid w:val="00296A5F"/>
    <w:rsid w:val="002A08A5"/>
    <w:rsid w:val="002A0F71"/>
    <w:rsid w:val="002A3FBA"/>
    <w:rsid w:val="002A79A4"/>
    <w:rsid w:val="002B0EC4"/>
    <w:rsid w:val="002B1410"/>
    <w:rsid w:val="002B5E35"/>
    <w:rsid w:val="002B67F7"/>
    <w:rsid w:val="002C1190"/>
    <w:rsid w:val="002C1CA4"/>
    <w:rsid w:val="002D48E7"/>
    <w:rsid w:val="002E387D"/>
    <w:rsid w:val="002F104D"/>
    <w:rsid w:val="002F222E"/>
    <w:rsid w:val="00303D1A"/>
    <w:rsid w:val="00304A32"/>
    <w:rsid w:val="00305E2F"/>
    <w:rsid w:val="00306879"/>
    <w:rsid w:val="003110E2"/>
    <w:rsid w:val="00311BE0"/>
    <w:rsid w:val="00322C31"/>
    <w:rsid w:val="00342B1F"/>
    <w:rsid w:val="00345C07"/>
    <w:rsid w:val="00346DA0"/>
    <w:rsid w:val="003548EA"/>
    <w:rsid w:val="0035496F"/>
    <w:rsid w:val="00356726"/>
    <w:rsid w:val="00356F45"/>
    <w:rsid w:val="00360A19"/>
    <w:rsid w:val="00361588"/>
    <w:rsid w:val="0036158B"/>
    <w:rsid w:val="00362711"/>
    <w:rsid w:val="00362F36"/>
    <w:rsid w:val="00363204"/>
    <w:rsid w:val="003646AA"/>
    <w:rsid w:val="00366E99"/>
    <w:rsid w:val="00370456"/>
    <w:rsid w:val="00372BAF"/>
    <w:rsid w:val="003732C6"/>
    <w:rsid w:val="003761E2"/>
    <w:rsid w:val="0038420D"/>
    <w:rsid w:val="0038535D"/>
    <w:rsid w:val="00387B56"/>
    <w:rsid w:val="003A296D"/>
    <w:rsid w:val="003B003D"/>
    <w:rsid w:val="003B0F1B"/>
    <w:rsid w:val="003B2A15"/>
    <w:rsid w:val="003B2A71"/>
    <w:rsid w:val="003C4FD7"/>
    <w:rsid w:val="003D4B11"/>
    <w:rsid w:val="003F1787"/>
    <w:rsid w:val="003F1C4A"/>
    <w:rsid w:val="003F49E1"/>
    <w:rsid w:val="003F61F5"/>
    <w:rsid w:val="003F7274"/>
    <w:rsid w:val="0041192F"/>
    <w:rsid w:val="004217E4"/>
    <w:rsid w:val="0042420F"/>
    <w:rsid w:val="00424C94"/>
    <w:rsid w:val="00432EEF"/>
    <w:rsid w:val="0043396E"/>
    <w:rsid w:val="004356B6"/>
    <w:rsid w:val="004366BE"/>
    <w:rsid w:val="004371A1"/>
    <w:rsid w:val="0045632F"/>
    <w:rsid w:val="004667E2"/>
    <w:rsid w:val="004767CD"/>
    <w:rsid w:val="0048521C"/>
    <w:rsid w:val="004912B4"/>
    <w:rsid w:val="004A1F1C"/>
    <w:rsid w:val="004B0D55"/>
    <w:rsid w:val="004B2986"/>
    <w:rsid w:val="004B7668"/>
    <w:rsid w:val="004D3AC0"/>
    <w:rsid w:val="00502BBF"/>
    <w:rsid w:val="00504AA7"/>
    <w:rsid w:val="00507B79"/>
    <w:rsid w:val="00511BEA"/>
    <w:rsid w:val="005152F3"/>
    <w:rsid w:val="00516BDA"/>
    <w:rsid w:val="00530BF2"/>
    <w:rsid w:val="00534A0C"/>
    <w:rsid w:val="00535497"/>
    <w:rsid w:val="00535C69"/>
    <w:rsid w:val="005375E4"/>
    <w:rsid w:val="00537FF4"/>
    <w:rsid w:val="00540F7A"/>
    <w:rsid w:val="00541FE5"/>
    <w:rsid w:val="005423AD"/>
    <w:rsid w:val="005436CC"/>
    <w:rsid w:val="005508B8"/>
    <w:rsid w:val="00565184"/>
    <w:rsid w:val="00574DC0"/>
    <w:rsid w:val="005A181A"/>
    <w:rsid w:val="005A3581"/>
    <w:rsid w:val="005A6694"/>
    <w:rsid w:val="005A6E8B"/>
    <w:rsid w:val="005B0625"/>
    <w:rsid w:val="005B3BAA"/>
    <w:rsid w:val="005C1991"/>
    <w:rsid w:val="005C6050"/>
    <w:rsid w:val="005C6B95"/>
    <w:rsid w:val="005C6F95"/>
    <w:rsid w:val="005D0C35"/>
    <w:rsid w:val="005D5766"/>
    <w:rsid w:val="005D7F22"/>
    <w:rsid w:val="005E35D3"/>
    <w:rsid w:val="005E385A"/>
    <w:rsid w:val="005E63DD"/>
    <w:rsid w:val="005F760C"/>
    <w:rsid w:val="00607739"/>
    <w:rsid w:val="00610276"/>
    <w:rsid w:val="00610563"/>
    <w:rsid w:val="00610EB9"/>
    <w:rsid w:val="00616031"/>
    <w:rsid w:val="00616C11"/>
    <w:rsid w:val="00617D8B"/>
    <w:rsid w:val="006336E5"/>
    <w:rsid w:val="006369FE"/>
    <w:rsid w:val="00646E04"/>
    <w:rsid w:val="006511B3"/>
    <w:rsid w:val="00662F31"/>
    <w:rsid w:val="006647F0"/>
    <w:rsid w:val="00667EAA"/>
    <w:rsid w:val="006747ED"/>
    <w:rsid w:val="006819EE"/>
    <w:rsid w:val="00681FC6"/>
    <w:rsid w:val="0068260B"/>
    <w:rsid w:val="0068541D"/>
    <w:rsid w:val="00686403"/>
    <w:rsid w:val="00686E88"/>
    <w:rsid w:val="0068744D"/>
    <w:rsid w:val="0069052C"/>
    <w:rsid w:val="00690819"/>
    <w:rsid w:val="00695CB4"/>
    <w:rsid w:val="006962ED"/>
    <w:rsid w:val="006A7E0D"/>
    <w:rsid w:val="006B6FE8"/>
    <w:rsid w:val="006D4AB9"/>
    <w:rsid w:val="006D6461"/>
    <w:rsid w:val="006E1D0B"/>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28B1"/>
    <w:rsid w:val="00794390"/>
    <w:rsid w:val="00796956"/>
    <w:rsid w:val="007B0743"/>
    <w:rsid w:val="007B43B8"/>
    <w:rsid w:val="007B5140"/>
    <w:rsid w:val="007D03AF"/>
    <w:rsid w:val="007D16CC"/>
    <w:rsid w:val="007D74FD"/>
    <w:rsid w:val="007F177F"/>
    <w:rsid w:val="007F229A"/>
    <w:rsid w:val="007F4BF6"/>
    <w:rsid w:val="007F772A"/>
    <w:rsid w:val="00802932"/>
    <w:rsid w:val="00805E59"/>
    <w:rsid w:val="00806433"/>
    <w:rsid w:val="0080721A"/>
    <w:rsid w:val="00811B52"/>
    <w:rsid w:val="008138A7"/>
    <w:rsid w:val="00813AC9"/>
    <w:rsid w:val="008247B2"/>
    <w:rsid w:val="0083677C"/>
    <w:rsid w:val="00841DD2"/>
    <w:rsid w:val="00842DE6"/>
    <w:rsid w:val="00844A85"/>
    <w:rsid w:val="008530F3"/>
    <w:rsid w:val="00853FE9"/>
    <w:rsid w:val="00860855"/>
    <w:rsid w:val="00863B53"/>
    <w:rsid w:val="00880410"/>
    <w:rsid w:val="008810D8"/>
    <w:rsid w:val="00881169"/>
    <w:rsid w:val="0088137D"/>
    <w:rsid w:val="00884296"/>
    <w:rsid w:val="00884989"/>
    <w:rsid w:val="00886914"/>
    <w:rsid w:val="00892131"/>
    <w:rsid w:val="00892893"/>
    <w:rsid w:val="008939AF"/>
    <w:rsid w:val="008A30C2"/>
    <w:rsid w:val="008A31B7"/>
    <w:rsid w:val="008A6F9D"/>
    <w:rsid w:val="008A7CA8"/>
    <w:rsid w:val="008B2205"/>
    <w:rsid w:val="008B5D76"/>
    <w:rsid w:val="008B6444"/>
    <w:rsid w:val="008B742C"/>
    <w:rsid w:val="008C20DE"/>
    <w:rsid w:val="008C2A53"/>
    <w:rsid w:val="008C3989"/>
    <w:rsid w:val="008C4169"/>
    <w:rsid w:val="008C50B2"/>
    <w:rsid w:val="008D013B"/>
    <w:rsid w:val="008D0E9B"/>
    <w:rsid w:val="008D12F7"/>
    <w:rsid w:val="008D1398"/>
    <w:rsid w:val="008D32AC"/>
    <w:rsid w:val="008D56B0"/>
    <w:rsid w:val="008D5B45"/>
    <w:rsid w:val="008D7574"/>
    <w:rsid w:val="008D7BF1"/>
    <w:rsid w:val="008E2B53"/>
    <w:rsid w:val="008E3591"/>
    <w:rsid w:val="008E56C0"/>
    <w:rsid w:val="008F05C8"/>
    <w:rsid w:val="00902FB2"/>
    <w:rsid w:val="00907BE0"/>
    <w:rsid w:val="00910175"/>
    <w:rsid w:val="009316A0"/>
    <w:rsid w:val="009357C0"/>
    <w:rsid w:val="00937D0E"/>
    <w:rsid w:val="0094201D"/>
    <w:rsid w:val="009421A5"/>
    <w:rsid w:val="009423D5"/>
    <w:rsid w:val="00952B88"/>
    <w:rsid w:val="00960E1D"/>
    <w:rsid w:val="0096144A"/>
    <w:rsid w:val="00962F10"/>
    <w:rsid w:val="00963CCB"/>
    <w:rsid w:val="009656B7"/>
    <w:rsid w:val="00967046"/>
    <w:rsid w:val="0097014A"/>
    <w:rsid w:val="00970EB2"/>
    <w:rsid w:val="009758FA"/>
    <w:rsid w:val="0097647D"/>
    <w:rsid w:val="00996A4F"/>
    <w:rsid w:val="009A204D"/>
    <w:rsid w:val="009A2B65"/>
    <w:rsid w:val="009A7B4F"/>
    <w:rsid w:val="009B082A"/>
    <w:rsid w:val="009B30EE"/>
    <w:rsid w:val="009B5C2B"/>
    <w:rsid w:val="009B6274"/>
    <w:rsid w:val="009C4101"/>
    <w:rsid w:val="009C4236"/>
    <w:rsid w:val="009D0033"/>
    <w:rsid w:val="009D51B5"/>
    <w:rsid w:val="009D6B0C"/>
    <w:rsid w:val="009D7C73"/>
    <w:rsid w:val="009E138B"/>
    <w:rsid w:val="009E23A9"/>
    <w:rsid w:val="009E3CCF"/>
    <w:rsid w:val="009E53E1"/>
    <w:rsid w:val="009E565F"/>
    <w:rsid w:val="009F0509"/>
    <w:rsid w:val="009F30B3"/>
    <w:rsid w:val="009F3AB2"/>
    <w:rsid w:val="009F3D7D"/>
    <w:rsid w:val="00A06FE0"/>
    <w:rsid w:val="00A070BD"/>
    <w:rsid w:val="00A1145F"/>
    <w:rsid w:val="00A3082B"/>
    <w:rsid w:val="00A37394"/>
    <w:rsid w:val="00A40094"/>
    <w:rsid w:val="00A414CD"/>
    <w:rsid w:val="00A4250D"/>
    <w:rsid w:val="00A42E82"/>
    <w:rsid w:val="00A430FE"/>
    <w:rsid w:val="00A50ADC"/>
    <w:rsid w:val="00A5160A"/>
    <w:rsid w:val="00A54457"/>
    <w:rsid w:val="00A54602"/>
    <w:rsid w:val="00A611FA"/>
    <w:rsid w:val="00A62B6D"/>
    <w:rsid w:val="00A6395F"/>
    <w:rsid w:val="00A64AC0"/>
    <w:rsid w:val="00A6600A"/>
    <w:rsid w:val="00A66B6E"/>
    <w:rsid w:val="00A67E69"/>
    <w:rsid w:val="00A82D17"/>
    <w:rsid w:val="00A8361B"/>
    <w:rsid w:val="00A84EC2"/>
    <w:rsid w:val="00A9464D"/>
    <w:rsid w:val="00A9687F"/>
    <w:rsid w:val="00AA33A5"/>
    <w:rsid w:val="00AB14D8"/>
    <w:rsid w:val="00AB26CF"/>
    <w:rsid w:val="00AB5C5B"/>
    <w:rsid w:val="00AB6140"/>
    <w:rsid w:val="00AC3261"/>
    <w:rsid w:val="00AC746C"/>
    <w:rsid w:val="00AD61DD"/>
    <w:rsid w:val="00AE2BE9"/>
    <w:rsid w:val="00AF133B"/>
    <w:rsid w:val="00AF63B4"/>
    <w:rsid w:val="00AF69D0"/>
    <w:rsid w:val="00B10C87"/>
    <w:rsid w:val="00B13B9B"/>
    <w:rsid w:val="00B16325"/>
    <w:rsid w:val="00B30983"/>
    <w:rsid w:val="00B378E2"/>
    <w:rsid w:val="00B44132"/>
    <w:rsid w:val="00B4447F"/>
    <w:rsid w:val="00B44E6F"/>
    <w:rsid w:val="00B47C8F"/>
    <w:rsid w:val="00B52142"/>
    <w:rsid w:val="00B53452"/>
    <w:rsid w:val="00B55C99"/>
    <w:rsid w:val="00B57BF2"/>
    <w:rsid w:val="00B61379"/>
    <w:rsid w:val="00B64260"/>
    <w:rsid w:val="00B6716A"/>
    <w:rsid w:val="00B70139"/>
    <w:rsid w:val="00B702C7"/>
    <w:rsid w:val="00B72B8C"/>
    <w:rsid w:val="00B756D2"/>
    <w:rsid w:val="00B809AC"/>
    <w:rsid w:val="00B82A88"/>
    <w:rsid w:val="00B84138"/>
    <w:rsid w:val="00B87549"/>
    <w:rsid w:val="00B87FE3"/>
    <w:rsid w:val="00B90A97"/>
    <w:rsid w:val="00B91E51"/>
    <w:rsid w:val="00B928C8"/>
    <w:rsid w:val="00B934A8"/>
    <w:rsid w:val="00B9395A"/>
    <w:rsid w:val="00B94DBA"/>
    <w:rsid w:val="00B974FC"/>
    <w:rsid w:val="00B97783"/>
    <w:rsid w:val="00BA026E"/>
    <w:rsid w:val="00BA0C7C"/>
    <w:rsid w:val="00BA121F"/>
    <w:rsid w:val="00BB5CDE"/>
    <w:rsid w:val="00BC09D2"/>
    <w:rsid w:val="00BC6FB4"/>
    <w:rsid w:val="00BD463B"/>
    <w:rsid w:val="00BD4F4D"/>
    <w:rsid w:val="00BD6646"/>
    <w:rsid w:val="00BD7F59"/>
    <w:rsid w:val="00BE2D28"/>
    <w:rsid w:val="00BE4E14"/>
    <w:rsid w:val="00BE54AE"/>
    <w:rsid w:val="00BE5CA4"/>
    <w:rsid w:val="00BE6C88"/>
    <w:rsid w:val="00BE778C"/>
    <w:rsid w:val="00BF032C"/>
    <w:rsid w:val="00BF16F4"/>
    <w:rsid w:val="00C02856"/>
    <w:rsid w:val="00C040A6"/>
    <w:rsid w:val="00C06317"/>
    <w:rsid w:val="00C11DE2"/>
    <w:rsid w:val="00C209FF"/>
    <w:rsid w:val="00C245CA"/>
    <w:rsid w:val="00C300F5"/>
    <w:rsid w:val="00C32C3E"/>
    <w:rsid w:val="00C35163"/>
    <w:rsid w:val="00C42925"/>
    <w:rsid w:val="00C445A1"/>
    <w:rsid w:val="00C47838"/>
    <w:rsid w:val="00C47D06"/>
    <w:rsid w:val="00C529E1"/>
    <w:rsid w:val="00C53B34"/>
    <w:rsid w:val="00C608A8"/>
    <w:rsid w:val="00C62C6F"/>
    <w:rsid w:val="00C63497"/>
    <w:rsid w:val="00C7144B"/>
    <w:rsid w:val="00C714AF"/>
    <w:rsid w:val="00C75166"/>
    <w:rsid w:val="00C76AEF"/>
    <w:rsid w:val="00C864E4"/>
    <w:rsid w:val="00C932FE"/>
    <w:rsid w:val="00C94731"/>
    <w:rsid w:val="00CA0E21"/>
    <w:rsid w:val="00CB43DB"/>
    <w:rsid w:val="00CB72D0"/>
    <w:rsid w:val="00CB757F"/>
    <w:rsid w:val="00CC5E1A"/>
    <w:rsid w:val="00CD30F4"/>
    <w:rsid w:val="00CE2AD3"/>
    <w:rsid w:val="00CF2255"/>
    <w:rsid w:val="00CF3AAD"/>
    <w:rsid w:val="00CF41ED"/>
    <w:rsid w:val="00CF4700"/>
    <w:rsid w:val="00CF5C54"/>
    <w:rsid w:val="00D10D4D"/>
    <w:rsid w:val="00D15F4D"/>
    <w:rsid w:val="00D221E8"/>
    <w:rsid w:val="00D23A08"/>
    <w:rsid w:val="00D30E2B"/>
    <w:rsid w:val="00D35933"/>
    <w:rsid w:val="00D378DA"/>
    <w:rsid w:val="00D42171"/>
    <w:rsid w:val="00D42DC2"/>
    <w:rsid w:val="00D5288B"/>
    <w:rsid w:val="00D62A54"/>
    <w:rsid w:val="00D64217"/>
    <w:rsid w:val="00D65A68"/>
    <w:rsid w:val="00D65F4F"/>
    <w:rsid w:val="00D669D2"/>
    <w:rsid w:val="00D8590F"/>
    <w:rsid w:val="00D86883"/>
    <w:rsid w:val="00D90726"/>
    <w:rsid w:val="00D9544A"/>
    <w:rsid w:val="00D95F9B"/>
    <w:rsid w:val="00DA395F"/>
    <w:rsid w:val="00DA6991"/>
    <w:rsid w:val="00DA6DF6"/>
    <w:rsid w:val="00DB110E"/>
    <w:rsid w:val="00DB20DB"/>
    <w:rsid w:val="00DB3B57"/>
    <w:rsid w:val="00DB3CFD"/>
    <w:rsid w:val="00DB69F4"/>
    <w:rsid w:val="00DC4D65"/>
    <w:rsid w:val="00DD0D58"/>
    <w:rsid w:val="00DD253F"/>
    <w:rsid w:val="00DD6127"/>
    <w:rsid w:val="00DD6605"/>
    <w:rsid w:val="00DE12F3"/>
    <w:rsid w:val="00DE4581"/>
    <w:rsid w:val="00DE7417"/>
    <w:rsid w:val="00DE7A92"/>
    <w:rsid w:val="00E069DD"/>
    <w:rsid w:val="00E131CA"/>
    <w:rsid w:val="00E2515B"/>
    <w:rsid w:val="00E31CF9"/>
    <w:rsid w:val="00E332C0"/>
    <w:rsid w:val="00E36FD5"/>
    <w:rsid w:val="00E51CD2"/>
    <w:rsid w:val="00E52F9F"/>
    <w:rsid w:val="00E77CC9"/>
    <w:rsid w:val="00E827C2"/>
    <w:rsid w:val="00E83392"/>
    <w:rsid w:val="00E837F1"/>
    <w:rsid w:val="00E877B1"/>
    <w:rsid w:val="00E87925"/>
    <w:rsid w:val="00EA1880"/>
    <w:rsid w:val="00EA220C"/>
    <w:rsid w:val="00EB147F"/>
    <w:rsid w:val="00EC2ADC"/>
    <w:rsid w:val="00EC7F67"/>
    <w:rsid w:val="00ED35D4"/>
    <w:rsid w:val="00ED50C0"/>
    <w:rsid w:val="00EE639C"/>
    <w:rsid w:val="00EF71F1"/>
    <w:rsid w:val="00F00B14"/>
    <w:rsid w:val="00F02BE2"/>
    <w:rsid w:val="00F05E35"/>
    <w:rsid w:val="00F10863"/>
    <w:rsid w:val="00F11747"/>
    <w:rsid w:val="00F12A23"/>
    <w:rsid w:val="00F1570D"/>
    <w:rsid w:val="00F16FE3"/>
    <w:rsid w:val="00F203C1"/>
    <w:rsid w:val="00F209FE"/>
    <w:rsid w:val="00F22D6E"/>
    <w:rsid w:val="00F2354F"/>
    <w:rsid w:val="00F249FF"/>
    <w:rsid w:val="00F2760C"/>
    <w:rsid w:val="00F3087C"/>
    <w:rsid w:val="00F31A87"/>
    <w:rsid w:val="00F35A1B"/>
    <w:rsid w:val="00F44D04"/>
    <w:rsid w:val="00F470C8"/>
    <w:rsid w:val="00F55752"/>
    <w:rsid w:val="00F6038D"/>
    <w:rsid w:val="00F6072E"/>
    <w:rsid w:val="00F65323"/>
    <w:rsid w:val="00F65BF2"/>
    <w:rsid w:val="00F667C6"/>
    <w:rsid w:val="00F7050B"/>
    <w:rsid w:val="00F74182"/>
    <w:rsid w:val="00F7546C"/>
    <w:rsid w:val="00F83203"/>
    <w:rsid w:val="00F83D98"/>
    <w:rsid w:val="00F87695"/>
    <w:rsid w:val="00F94B3E"/>
    <w:rsid w:val="00F94EE6"/>
    <w:rsid w:val="00F969C6"/>
    <w:rsid w:val="00FA0B8A"/>
    <w:rsid w:val="00FA131B"/>
    <w:rsid w:val="00FA5005"/>
    <w:rsid w:val="00FB77B9"/>
    <w:rsid w:val="00FC59B7"/>
    <w:rsid w:val="00FD319F"/>
    <w:rsid w:val="00FD61BD"/>
    <w:rsid w:val="00FD6A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0699/b0f47baed808b1b3f6560a2a1cff0fe77f25ffef/"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1379-2A6F-45B8-A0D3-EA943BEB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